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6DF" w:rsidRDefault="007846DF" w:rsidP="007846DF">
      <w:pPr>
        <w:rPr>
          <w:rFonts w:ascii="Times New Roman" w:eastAsia="Times New Roman" w:hAnsi="Times New Roman" w:cs="Times New Roman"/>
          <w:b/>
          <w:color w:val="333399"/>
          <w:sz w:val="24"/>
          <w:lang w:val="uk-UA" w:eastAsia="ru-RU"/>
        </w:rPr>
      </w:pPr>
      <w:r w:rsidRPr="005748FE">
        <w:rPr>
          <w:rFonts w:ascii="Times New Roman" w:eastAsia="Times New Roman" w:hAnsi="Times New Roman" w:cs="Times New Roman"/>
          <w:b/>
          <w:noProof/>
          <w:color w:val="333399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9FB4AA9" wp14:editId="386C26B0">
            <wp:simplePos x="0" y="0"/>
            <wp:positionH relativeFrom="column">
              <wp:posOffset>2795905</wp:posOffset>
            </wp:positionH>
            <wp:positionV relativeFrom="paragraph">
              <wp:posOffset>128905</wp:posOffset>
            </wp:positionV>
            <wp:extent cx="438150" cy="619125"/>
            <wp:effectExtent l="0" t="0" r="0" b="9525"/>
            <wp:wrapSquare wrapText="bothSides"/>
            <wp:docPr id="1" name="Рисунок 1" descr="&amp;gcy;&amp;iecy;&amp;rcy;&amp;bcy; &amp;ucy;&amp;kcy;&amp;rcy;&amp;acy;&amp;yicy;&amp;ncy;&amp;icy; &amp;tcy;&amp;rcy;&amp;icy;&amp;zcy;&amp;ucy;&amp;bcy; &amp;Fcy;&amp;lcy;&amp;acy;&amp;gcy;&amp;icy; &amp;icy; &amp;gcy;&amp;iecy;&amp;r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gcy;&amp;iecy;&amp;rcy;&amp;bcy; &amp;ucy;&amp;kcy;&amp;rcy;&amp;acy;&amp;yicy;&amp;ncy;&amp;icy; &amp;tcy;&amp;rcy;&amp;icy;&amp;zcy;&amp;ucy;&amp;bcy; &amp;Fcy;&amp;lcy;&amp;acy;&amp;gcy;&amp;icy; &amp;icy; &amp;gcy;&amp;iecy;&amp;r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6DF" w:rsidRDefault="007846DF" w:rsidP="007846DF">
      <w:pPr>
        <w:rPr>
          <w:rFonts w:ascii="Times New Roman" w:eastAsia="Times New Roman" w:hAnsi="Times New Roman" w:cs="Times New Roman"/>
          <w:b/>
          <w:color w:val="333399"/>
          <w:sz w:val="24"/>
          <w:lang w:val="uk-UA" w:eastAsia="ru-RU"/>
        </w:rPr>
      </w:pPr>
    </w:p>
    <w:p w:rsidR="007846DF" w:rsidRPr="005748FE" w:rsidRDefault="007846DF" w:rsidP="007846DF">
      <w:pPr>
        <w:rPr>
          <w:rFonts w:ascii="Times New Roman" w:eastAsia="Times New Roman" w:hAnsi="Times New Roman" w:cs="Times New Roman"/>
          <w:b/>
          <w:color w:val="333399"/>
          <w:sz w:val="24"/>
          <w:lang w:val="uk-UA" w:eastAsia="ru-RU"/>
        </w:rPr>
      </w:pP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238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ВІДДІЛ ОСВІТИ</w:t>
      </w: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238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СТОРОЖИНЕЦЬКОЇ МІСЬКОЇ РАДИ </w:t>
      </w: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238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ЧЕРНІВЕЦЬКОГО РАЙОНУ ЧЕРНІВЕЦЬКОЇ ОБЛАСТІ</w:t>
      </w: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846DF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238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 А К А З</w:t>
      </w: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846DF" w:rsidRDefault="007846DF" w:rsidP="00CD0E59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38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="008058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="00E15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</w:t>
      </w:r>
      <w:r w:rsidRPr="006238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D0E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верес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ня </w:t>
      </w:r>
      <w:r w:rsidRPr="006238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</w:t>
      </w:r>
      <w:r w:rsidR="00E15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Pr="006238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         </w:t>
      </w:r>
      <w:r w:rsidRPr="00623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51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238A1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3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Сторожинець      </w:t>
      </w:r>
      <w:r w:rsidR="00CD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E151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8F7774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E15130"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  <w:r w:rsidR="008F7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846DF" w:rsidRPr="006238A1" w:rsidRDefault="007846DF" w:rsidP="007846DF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846DF" w:rsidRDefault="007846DF" w:rsidP="00784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575E" w:rsidRDefault="007846DF" w:rsidP="0078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атестації</w:t>
      </w:r>
      <w:r w:rsidR="00A757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</w:t>
      </w:r>
    </w:p>
    <w:p w:rsidR="00A7575E" w:rsidRDefault="007846DF" w:rsidP="0078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закладів освіти</w:t>
      </w:r>
      <w:r w:rsidR="00A757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</w:p>
    <w:p w:rsidR="007846DF" w:rsidRPr="007846DF" w:rsidRDefault="007846DF" w:rsidP="00784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у 202</w:t>
      </w:r>
      <w:r w:rsidR="00E1513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E1513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757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46DF">
        <w:rPr>
          <w:rFonts w:ascii="Times New Roman" w:hAnsi="Times New Roman" w:cs="Times New Roman"/>
          <w:b/>
          <w:sz w:val="28"/>
          <w:szCs w:val="28"/>
          <w:lang w:val="uk-UA"/>
        </w:rPr>
        <w:t>навчальному році</w:t>
      </w:r>
    </w:p>
    <w:p w:rsidR="007846DF" w:rsidRDefault="007846DF" w:rsidP="0078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FFC" w:rsidRPr="007F5FFC" w:rsidRDefault="002C4948" w:rsidP="007F5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C4948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загальну середню освіту», «Про позашкільну освіту»,</w:t>
      </w:r>
      <w:r w:rsidR="007F5FFC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дошкільну освіту», </w:t>
      </w:r>
      <w:r w:rsidR="007F5FFC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вимог </w:t>
      </w:r>
      <w:r w:rsidRPr="002C4948">
        <w:rPr>
          <w:rFonts w:ascii="Times New Roman" w:hAnsi="Times New Roman" w:cs="Times New Roman"/>
          <w:sz w:val="28"/>
          <w:szCs w:val="28"/>
          <w:lang w:val="uk-UA"/>
        </w:rPr>
        <w:t>Типового положення про атестацію педагогічних працівників, затвердженого наказом Міністерства освіти і науки України від 06.10.2010 № 930, зареєстрованим у Міністерстві юстиції України 14.12.2010 за № 1255/18550, зі змінами, затвердженими наказом Міністерства освіти і науки від 20.12.2011 р. № 1473, зареєстрованим у Міністерстві юстиції України 10.01.2012 за № 14/20327 та змінами, затвердженими наказом Міністерства освіти і науки України від 08.08.2013 №1135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на виконання наказу</w:t>
      </w:r>
      <w:r w:rsid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036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епартаменту освіти і науки Чернівецької обласної державної адміністрації</w:t>
      </w:r>
      <w:r w:rsidR="002F328D" w:rsidRPr="002F32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F32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(військової адміністрації)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15</w:t>
      </w:r>
      <w:r w:rsidR="00AF4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.09.202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F4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192</w:t>
      </w:r>
      <w:r w:rsidR="00AF4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проведення атестації педагогічних працівників у 202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F4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AF4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навчальному році»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2C4948">
        <w:rPr>
          <w:lang w:val="uk-UA"/>
        </w:rPr>
        <w:t xml:space="preserve"> </w:t>
      </w:r>
      <w:r w:rsidRPr="002C4948">
        <w:rPr>
          <w:rFonts w:ascii="Times New Roman" w:hAnsi="Times New Roman" w:cs="Times New Roman"/>
          <w:sz w:val="28"/>
          <w:szCs w:val="28"/>
          <w:lang w:val="uk-UA"/>
        </w:rPr>
        <w:t>з метою стимулювання цілеспрямованого безперервного підвищення рівня професійної компетентності педагогічних працівників й ефективності управлінської діяльності керівників закладів освіти</w:t>
      </w:r>
    </w:p>
    <w:p w:rsidR="007F5FFC" w:rsidRPr="007F5FFC" w:rsidRDefault="007F5FFC" w:rsidP="007F5FF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E0CBD" w:rsidRPr="002B1257" w:rsidRDefault="00BE0CBD" w:rsidP="00BE0C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1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Ю:</w:t>
      </w:r>
    </w:p>
    <w:p w:rsidR="00BE0CBD" w:rsidRPr="009348CC" w:rsidRDefault="00BE0CBD" w:rsidP="00BE0C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E0CBD" w:rsidRPr="006303C3" w:rsidRDefault="00BE0CBD" w:rsidP="00106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1. Провести у 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атест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ацію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педаг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огічних працівників дошкільних,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загальноосвітніх, позашкільн</w:t>
      </w:r>
      <w:r w:rsidR="007F075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</w:p>
    <w:p w:rsidR="00BE0CBD" w:rsidRDefault="007F075A" w:rsidP="00BE0C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BE0CBD">
        <w:rPr>
          <w:rFonts w:ascii="Times New Roman" w:hAnsi="Times New Roman" w:cs="Times New Roman"/>
          <w:sz w:val="28"/>
          <w:szCs w:val="28"/>
          <w:lang w:val="uk-UA"/>
        </w:rPr>
        <w:t>Сторожинец</w:t>
      </w:r>
      <w:r w:rsidR="00BE0CBD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2C4948">
        <w:rPr>
          <w:rFonts w:ascii="Times New Roman" w:hAnsi="Times New Roman" w:cs="Times New Roman"/>
          <w:sz w:val="28"/>
          <w:szCs w:val="28"/>
          <w:lang w:val="uk-UA"/>
        </w:rPr>
        <w:t xml:space="preserve">із дотриманням </w:t>
      </w:r>
      <w:r w:rsidR="00BE0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CBD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вимог Типового положення про атестацію педагогічних працівників України, із змінами, затвердженими наказом Міністерства освіти і науки України від 08.08.2013  №1135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BE0CBD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наказу </w:t>
      </w:r>
      <w:r w:rsidR="002C49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епартаменту освіти і науки Чернівецької обласн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ої державної адміністрації від </w:t>
      </w:r>
      <w:r w:rsidR="002C49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.09.202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2C49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192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проведення атестації педагогічних працівників у 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навчальному році»</w:t>
      </w:r>
      <w:r w:rsidR="008058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E0CBD" w:rsidRPr="006303C3" w:rsidRDefault="00BE0CBD" w:rsidP="00B438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1E93">
        <w:rPr>
          <w:rFonts w:ascii="Times New Roman" w:hAnsi="Times New Roman" w:cs="Times New Roman"/>
          <w:sz w:val="28"/>
          <w:szCs w:val="28"/>
          <w:lang w:val="uk-UA"/>
        </w:rPr>
        <w:t>До 20.09.202</w:t>
      </w:r>
      <w:r w:rsidR="00BB4D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1E9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творити атестаційну 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омісію II рівня Відділу освіти Сторожинец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ької міської ради.</w:t>
      </w:r>
    </w:p>
    <w:p w:rsidR="00106C39" w:rsidRDefault="00BE0CBD" w:rsidP="00C830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Затвердити 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 II рівня В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Сторожинец</w:t>
      </w:r>
      <w:r w:rsidR="008058AF">
        <w:rPr>
          <w:rFonts w:ascii="Times New Roman" w:hAnsi="Times New Roman" w:cs="Times New Roman"/>
          <w:sz w:val="28"/>
          <w:szCs w:val="28"/>
          <w:lang w:val="uk-UA"/>
        </w:rPr>
        <w:t>ької міської ради, додається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829" w:rsidRDefault="00DF0055" w:rsidP="00B438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0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0561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атестаційної комісії II рівня </w:t>
      </w:r>
      <w:r w:rsidR="00180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освіти Сторожинецької міської ради</w:t>
      </w:r>
      <w:r w:rsidR="0018056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80561" w:rsidRPr="006303C3">
        <w:rPr>
          <w:rFonts w:ascii="Times New Roman" w:hAnsi="Times New Roman" w:cs="Times New Roman"/>
          <w:sz w:val="28"/>
          <w:szCs w:val="28"/>
          <w:lang w:val="uk-UA"/>
        </w:rPr>
        <w:t>щодо визначення</w:t>
      </w:r>
      <w:r w:rsidR="00711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561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атестації педагогічних працівників </w:t>
      </w:r>
      <w:r w:rsidR="00180561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056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056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180561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провести </w:t>
      </w:r>
      <w:r w:rsidR="00180561" w:rsidRPr="00C830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7759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80561" w:rsidRPr="00C83039">
        <w:rPr>
          <w:rFonts w:ascii="Times New Roman" w:hAnsi="Times New Roman" w:cs="Times New Roman"/>
          <w:b/>
          <w:sz w:val="28"/>
          <w:szCs w:val="28"/>
          <w:lang w:val="uk-UA"/>
        </w:rPr>
        <w:t>.04.202</w:t>
      </w:r>
      <w:r w:rsidR="00E15130" w:rsidRPr="00C830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116EB" w:rsidRPr="00C83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0561" w:rsidRPr="00C8303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711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F41" w:rsidRPr="006303C3" w:rsidRDefault="00DF0055" w:rsidP="00B438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34F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06C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авершити роботу атестаційн</w:t>
      </w:r>
      <w:r w:rsidR="00A34F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A34F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</w:t>
      </w:r>
      <w:r w:rsidR="00A34F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рівня - </w:t>
      </w:r>
      <w:r w:rsidR="00A34F41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 1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</w:t>
      </w:r>
      <w:r w:rsidR="00A34F41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квітня</w:t>
      </w:r>
      <w:r w:rsidR="00A34F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4F41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A34F41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34F41" w:rsidRPr="007F5FFC" w:rsidRDefault="002B1BC4" w:rsidP="00A34F41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A34F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Провідному спеціалісту Відділу освіти Сторожинецької міської ради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036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В. ГЕВІ </w:t>
      </w:r>
      <w:r w:rsidR="00A34F41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надіслати в Інститут післядипломної педагогічної освіти Чернівецької області до:</w:t>
      </w:r>
    </w:p>
    <w:p w:rsidR="00A34F41" w:rsidRPr="007F5FFC" w:rsidRDefault="00A34F41" w:rsidP="00A34F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 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</w:t>
      </w:r>
      <w:r w:rsidR="00BB4D6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8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.11.202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="00A757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списки претендентів на присвоєння педагог</w:t>
      </w:r>
      <w:r w:rsidR="001103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ічних звань «вчитель-методист», 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«вихователь-методист», «педагог-організатор-методист», «практичний психолог-методист», «керівник гуртка - методист»;</w:t>
      </w:r>
    </w:p>
    <w:p w:rsidR="00A34F41" w:rsidRPr="007F5FFC" w:rsidRDefault="00A34F41" w:rsidP="00A34F41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0</w:t>
      </w:r>
      <w:r w:rsidR="00BB4D6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.02.202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A757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напрацювання  педагогів, що атесту</w:t>
      </w:r>
      <w:r w:rsidR="001103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 на присвоєння педагогічних звань «вчитель-методист», «вихователь-методист», «педагог-організатор-методист», «практичний психолог-методист», «керівник гуртка-методист» для схвалення;</w:t>
      </w:r>
    </w:p>
    <w:p w:rsidR="00A34F41" w:rsidRPr="007F5FFC" w:rsidRDefault="00A34F41" w:rsidP="00A34F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15.04.202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A757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атестаційні матеріали на педагогічних працівників, які атесту</w:t>
      </w:r>
      <w:r w:rsidR="001103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 комісією ІІІ рівня, накази про виконання рекомендацій, одержаних під час попередньої атестації;</w:t>
      </w:r>
    </w:p>
    <w:p w:rsidR="00151E93" w:rsidRPr="00A7575E" w:rsidRDefault="00A34F41" w:rsidP="00A757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10.05.202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A757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звіт про проведення атестації у 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:rsidR="00C037C5" w:rsidRPr="007F5FFC" w:rsidRDefault="00DF0055" w:rsidP="00B438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037C5" w:rsidRPr="007F5FF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Директор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ам 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освіти Сторожинецької міської ради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C037C5" w:rsidRPr="007F5FFC" w:rsidRDefault="00B43829" w:rsidP="00B43829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.1.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отримуватися 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вимог 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Типового положення про атестацію педагогічних працівників із змінами, затвердженими наказом Міністерства освіти і науки України від 08.08.2013  №1135 та не допускати поруше</w:t>
      </w:r>
      <w:r w:rsidR="00640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нь під час проведення атестації.</w:t>
      </w:r>
    </w:p>
    <w:p w:rsidR="00C037C5" w:rsidRPr="007F5FFC" w:rsidRDefault="00B43829" w:rsidP="00C037C5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.2.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прямувати управлінську діяльність та посилити контроль за до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триманням 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нормативно-правових засад атестаційного процесу, за якістю оформлення атестаційних листів, відповідних наказів, звітної документації;</w:t>
      </w:r>
    </w:p>
    <w:p w:rsidR="00C037C5" w:rsidRPr="007F5FFC" w:rsidRDefault="00B43829" w:rsidP="00C037C5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106C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40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идати наказ «Про створення атестаційної комісії», </w:t>
      </w:r>
      <w:r w:rsidR="00C037C5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 20.09.202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="00640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037C5" w:rsidRDefault="00106C39" w:rsidP="00106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B438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одати до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атестаційної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10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II рівня Відділу освіти Сторожинецької міської ради 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списки педагогічних працівників, які підлягають  атестації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E151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C037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навчальному році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C037C5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8058A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="00C037C5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0.10.202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="00640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C2FE4" w:rsidRPr="00B43829" w:rsidRDefault="00B43829" w:rsidP="002F4EB7">
      <w:pPr>
        <w:tabs>
          <w:tab w:val="left" w:pos="540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.5.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FC2FE4" w:rsidRPr="00B438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абезпечити підвищення кваліфікації</w:t>
      </w:r>
      <w:r w:rsidRPr="00B438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всіх педагогічних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працівників, </w:t>
      </w:r>
      <w:r w:rsidR="00FC2FE4" w:rsidRPr="00B438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мають педагогічне навантаження з кількох предметів та при суміщенні посад відповідно до пунктів 3.23 та 3.25 Типового положення, до </w:t>
      </w:r>
      <w:r w:rsidR="00FC2FE4" w:rsidRPr="00B4382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01.01.202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="00640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C2FE4" w:rsidRDefault="00B43829" w:rsidP="00106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.6.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="00FC2FE4" w:rsidRPr="00B438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осконало вивчати напрацювання педагогічних працівників, які претендують на присвоєння педагогічних звань відповідно до п.5.2. Типового положення. </w:t>
      </w:r>
    </w:p>
    <w:p w:rsidR="00FC2FE4" w:rsidRDefault="00DF0055" w:rsidP="00B4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F940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C2F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F940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</w:t>
      </w:r>
      <w:r w:rsidR="00F940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кщо кількість педагогічних працівників закладів освіти становить менше як 15 осіб, їх атестацію провести атестаційною</w:t>
      </w:r>
      <w:r w:rsidR="00F940E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F940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єю</w:t>
      </w:r>
      <w:r w:rsidR="00F940E5" w:rsidRPr="0010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0E5">
        <w:rPr>
          <w:rFonts w:ascii="Times New Roman" w:hAnsi="Times New Roman" w:cs="Times New Roman"/>
          <w:sz w:val="28"/>
          <w:szCs w:val="28"/>
          <w:lang w:val="uk-UA"/>
        </w:rPr>
        <w:t>II рівня Відділу освіти Сторожинецької міської ради</w:t>
      </w:r>
      <w:r w:rsidR="008036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7565" w:rsidRPr="00106C39" w:rsidRDefault="00D47565" w:rsidP="00B4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7.8.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одати до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атестаційної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10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II рівня Відділу освіти Сторожинецької міської ради 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напрацювання  педагогів, що атесту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ться на 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присвоєння педагогічних звань «вчитель-методист», «вихователь-методист», «педагог-організатор-методист», «практичний психолог-методи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ст», «керівник гуртка-методист»,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 31</w:t>
      </w:r>
      <w:r w:rsidRPr="00D475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.12.2022.</w:t>
      </w:r>
    </w:p>
    <w:p w:rsidR="00D7421A" w:rsidRPr="00865B61" w:rsidRDefault="008052AA" w:rsidP="008052A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DF00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D475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CD6F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="004C0ABB" w:rsidRPr="007F5F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01 квітня</w:t>
      </w:r>
      <w:r w:rsidR="00E151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2023</w:t>
      </w:r>
      <w:r w:rsidR="004C0ABB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завершити роботу атестаційних комісій І рівня</w:t>
      </w:r>
      <w:r w:rsidR="004C0ABB" w:rsidRPr="004C0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ABB" w:rsidRPr="006303C3">
        <w:rPr>
          <w:rFonts w:ascii="Times New Roman" w:hAnsi="Times New Roman" w:cs="Times New Roman"/>
          <w:sz w:val="28"/>
          <w:szCs w:val="28"/>
          <w:lang w:val="uk-UA"/>
        </w:rPr>
        <w:t>дошкільних, загальноосвітніх та позашкільн</w:t>
      </w:r>
      <w:r w:rsidR="004C0AB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C0ABB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4C0AB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C037C5" w:rsidRPr="007F5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65B6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D7421A" w:rsidRPr="006303C3">
        <w:rPr>
          <w:rFonts w:ascii="Times New Roman" w:hAnsi="Times New Roman" w:cs="Times New Roman"/>
          <w:sz w:val="28"/>
          <w:szCs w:val="28"/>
          <w:lang w:val="uk-UA"/>
        </w:rPr>
        <w:t>визначення результатів атестації педагогічних працівників та</w:t>
      </w:r>
      <w:r w:rsidR="00865B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421A" w:rsidRPr="006303C3">
        <w:rPr>
          <w:rFonts w:ascii="Times New Roman" w:hAnsi="Times New Roman" w:cs="Times New Roman"/>
          <w:sz w:val="28"/>
          <w:szCs w:val="28"/>
          <w:lang w:val="uk-UA"/>
        </w:rPr>
        <w:t>подати на розгляд атестаційної комісії II рівня:</w:t>
      </w:r>
    </w:p>
    <w:p w:rsidR="00D7421A" w:rsidRPr="006303C3" w:rsidRDefault="00D7421A" w:rsidP="008052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• атестаційні листи (у </w:t>
      </w:r>
      <w:r w:rsidR="00BC2445" w:rsidRPr="00BC2445">
        <w:rPr>
          <w:rFonts w:ascii="Times New Roman" w:hAnsi="Times New Roman" w:cs="Times New Roman"/>
          <w:b/>
          <w:sz w:val="28"/>
          <w:szCs w:val="28"/>
          <w:lang w:val="uk-UA"/>
        </w:rPr>
        <w:t>трьо</w:t>
      </w:r>
      <w:r w:rsidRPr="00BC2445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примірниках) педагогічних працівників, які є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претендентами на присвоєння та відповідність раніше присвоєних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кваліфікаційної категорії «спеціаліст вищої категорії» та педагогічних</w:t>
      </w:r>
      <w:r w:rsidR="004C0ABB">
        <w:rPr>
          <w:rFonts w:ascii="Times New Roman" w:hAnsi="Times New Roman" w:cs="Times New Roman"/>
          <w:sz w:val="28"/>
          <w:szCs w:val="28"/>
          <w:lang w:val="uk-UA"/>
        </w:rPr>
        <w:t xml:space="preserve"> звань;</w:t>
      </w:r>
    </w:p>
    <w:p w:rsidR="00D7421A" w:rsidRPr="006303C3" w:rsidRDefault="00D7421A" w:rsidP="0086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• клопотання атестаційної комісії І рівня перед атестаційною комісією II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рівня про присвоєння педагогічним працівникам кваліфікаційної</w:t>
      </w:r>
      <w:r w:rsidR="0086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категорії «спеціаліст вищої категорії» (про відповідність раніше</w:t>
      </w:r>
      <w:r w:rsidR="0086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присвоєній кваліфікаційній категорії «спеціаліст вищої категорії») та</w:t>
      </w:r>
      <w:r w:rsidR="0086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про присвоєння педагогічних звань (про відповідність раніше</w:t>
      </w:r>
      <w:r w:rsidR="0086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присвоєним педагогічним званням);</w:t>
      </w:r>
    </w:p>
    <w:p w:rsidR="00D7421A" w:rsidRPr="006303C3" w:rsidRDefault="00D7421A" w:rsidP="0086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• копію наказу</w:t>
      </w:r>
      <w:r w:rsidR="00BC2445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атестації педагогічних працівників у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151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році;</w:t>
      </w:r>
    </w:p>
    <w:p w:rsidR="00D7421A" w:rsidRPr="006303C3" w:rsidRDefault="00D7421A" w:rsidP="0086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• витяг з протоколу підсумкового засідання атестаційної комісії І рівня;</w:t>
      </w:r>
    </w:p>
    <w:p w:rsidR="00803610" w:rsidRDefault="00D7421A" w:rsidP="0086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• копії посвідчень про курси підвищення кваліфікації, завірені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B13">
        <w:rPr>
          <w:rFonts w:ascii="Times New Roman" w:hAnsi="Times New Roman" w:cs="Times New Roman"/>
          <w:sz w:val="28"/>
          <w:szCs w:val="28"/>
          <w:lang w:val="uk-UA"/>
        </w:rPr>
        <w:t>підписом керівника та печаткою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закладу.</w:t>
      </w:r>
    </w:p>
    <w:p w:rsidR="007E4BD5" w:rsidRPr="006303C3" w:rsidRDefault="00DF0055" w:rsidP="0080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 Головам атестаційних комісій І рівня дошкільних, загальноосвітніх та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позашкільн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>Сторожинец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ької міської ради:</w:t>
      </w:r>
    </w:p>
    <w:p w:rsidR="007E4BD5" w:rsidRPr="006303C3" w:rsidRDefault="00DF0055" w:rsidP="00B4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72D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.Забезпечити своєчасне оформлення атестаційної документації та </w:t>
      </w:r>
      <w:r w:rsidR="00D4756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проведення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атестаці</w:t>
      </w:r>
      <w:r w:rsidR="00D4756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відповідно до вимог Типового положення та змін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до нього.</w:t>
      </w:r>
    </w:p>
    <w:p w:rsidR="007E4BD5" w:rsidRPr="006303C3" w:rsidRDefault="00DF0055" w:rsidP="0080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72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Розробити конкретні заходи щодо підготовки та проведення атестації,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сформувати графік роботи атестаційної комісії та довести під підпис до</w:t>
      </w:r>
      <w:r w:rsidR="00805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відома осіб, які атестуються.</w:t>
      </w:r>
    </w:p>
    <w:p w:rsidR="007E4BD5" w:rsidRPr="006303C3" w:rsidRDefault="00DF0055" w:rsidP="0080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72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8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рганізувати системне вивчення фактичного рівня професійної діяльності та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узагальнення кращого досвіду педагогічних працівників</w:t>
      </w:r>
      <w:r w:rsidR="00BC2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BD5" w:rsidRPr="006303C3" w:rsidRDefault="00DF0055" w:rsidP="00B4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4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3абезпечити своєчасну комплексну оцінку рівня кваліфікації та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результативності навчально-виховної і методичної роботи педагогів за</w:t>
      </w:r>
      <w:r w:rsidR="007E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такими критеріями: підсумками контрольних робіт, рівнем вихованості учнів,</w:t>
      </w:r>
    </w:p>
    <w:p w:rsidR="007E4BD5" w:rsidRPr="006303C3" w:rsidRDefault="007E4BD5" w:rsidP="007E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 xml:space="preserve">наслідками їх участі у міжатестаційний період у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, обласних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3C3">
        <w:rPr>
          <w:rFonts w:ascii="Times New Roman" w:hAnsi="Times New Roman" w:cs="Times New Roman"/>
          <w:sz w:val="28"/>
          <w:szCs w:val="28"/>
          <w:lang w:val="uk-UA"/>
        </w:rPr>
        <w:t>олімпіадах, конкурсах, вивченням рейтингу серед працівників школи, рівнем</w:t>
      </w:r>
    </w:p>
    <w:p w:rsidR="007E4BD5" w:rsidRPr="006303C3" w:rsidRDefault="007E4BD5" w:rsidP="007E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моральних якостей та загальної культури вчителя, станом ведення шкільної</w:t>
      </w:r>
    </w:p>
    <w:p w:rsidR="007E4BD5" w:rsidRPr="006303C3" w:rsidRDefault="007E4BD5" w:rsidP="007E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3C3">
        <w:rPr>
          <w:rFonts w:ascii="Times New Roman" w:hAnsi="Times New Roman" w:cs="Times New Roman"/>
          <w:sz w:val="28"/>
          <w:szCs w:val="28"/>
          <w:lang w:val="uk-UA"/>
        </w:rPr>
        <w:t>документації та виконанням посадових обов’язків.</w:t>
      </w:r>
    </w:p>
    <w:p w:rsidR="00803610" w:rsidRDefault="00DF0055" w:rsidP="00B4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4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. Створити належні умови для проходження педагогічними працівниками</w:t>
      </w:r>
      <w:r w:rsidR="00B43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курсів </w:t>
      </w:r>
      <w:r w:rsidR="007E4BD5" w:rsidRPr="006303C3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кваліфікації.</w:t>
      </w:r>
    </w:p>
    <w:p w:rsidR="00BE0CBD" w:rsidRDefault="00BE0CBD" w:rsidP="00BE0CB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F0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 за виконанням цього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залишаю за собою.</w:t>
      </w:r>
    </w:p>
    <w:p w:rsidR="007F5FFC" w:rsidRPr="007F5FFC" w:rsidRDefault="007F5FFC" w:rsidP="00FC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F5FFC" w:rsidRDefault="007F5FFC" w:rsidP="007F5FF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C2FE4" w:rsidRPr="007F5FFC" w:rsidRDefault="00FC2FE4" w:rsidP="007F5FF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5FFC" w:rsidRPr="007F5FFC" w:rsidRDefault="00FC2FE4" w:rsidP="007F5FFC">
      <w:pPr>
        <w:spacing w:after="12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Начальник Відділу освіти                                  Ярослав СТРІЛЕЦЬКИЙ</w:t>
      </w:r>
    </w:p>
    <w:p w:rsidR="008052AA" w:rsidRDefault="00EF29C4" w:rsidP="00EF29C4">
      <w:pPr>
        <w:spacing w:after="12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 xml:space="preserve">                     </w:t>
      </w:r>
      <w:r w:rsidR="00D4756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</w:t>
      </w:r>
      <w:r w:rsidR="007F5FFC"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                </w:t>
      </w:r>
      <w:r w:rsidR="00D4756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</w:t>
      </w:r>
    </w:p>
    <w:p w:rsidR="00422E69" w:rsidRDefault="008052AA" w:rsidP="00D475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                 </w:t>
      </w:r>
      <w:r w:rsidR="00D4756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</w:t>
      </w:r>
    </w:p>
    <w:p w:rsidR="007F5FFC" w:rsidRPr="007F5FFC" w:rsidRDefault="008052AA" w:rsidP="007F5F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</w:t>
      </w:r>
      <w:r w:rsidR="007F5FFC"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ЗАТВЕРДЖЕНО</w:t>
      </w:r>
    </w:p>
    <w:p w:rsidR="00FC2FE4" w:rsidRPr="00BB3657" w:rsidRDefault="007F5FFC" w:rsidP="00FC2F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</w:t>
      </w:r>
      <w:r w:rsidRPr="007F5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наказ </w:t>
      </w:r>
      <w:r w:rsidR="00FC2FE4" w:rsidRPr="00BB36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наказу Відділу освіти</w:t>
      </w:r>
    </w:p>
    <w:p w:rsidR="00FC2FE4" w:rsidRPr="00BB3657" w:rsidRDefault="00FC2FE4" w:rsidP="00FC2F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B36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BB36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2E1F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DF00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</w:t>
      </w:r>
      <w:r w:rsidR="002E1F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BB36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E151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BB36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E151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131</w:t>
      </w:r>
    </w:p>
    <w:p w:rsidR="007F5FFC" w:rsidRDefault="007F5FFC" w:rsidP="007F5F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</w:t>
      </w:r>
    </w:p>
    <w:p w:rsidR="006C4711" w:rsidRDefault="006C4711" w:rsidP="007F5F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6C4711" w:rsidRPr="007F5FFC" w:rsidRDefault="006C4711" w:rsidP="007F5F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F5FFC" w:rsidRPr="007F5FFC" w:rsidRDefault="007F5FFC" w:rsidP="007F5FFC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СКЛАД</w:t>
      </w:r>
    </w:p>
    <w:p w:rsidR="007F5FFC" w:rsidRPr="007F5FFC" w:rsidRDefault="007F5FFC" w:rsidP="007F5FFC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5F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атестаційної комісії ІІ</w:t>
      </w:r>
      <w:r w:rsidR="00F72FF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рівня Відділу освіти Сторожинецької міської ради </w:t>
      </w:r>
    </w:p>
    <w:p w:rsidR="007F5FFC" w:rsidRDefault="007F5FFC" w:rsidP="007F5F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72FF0" w:rsidRPr="007F5FFC" w:rsidRDefault="00F72FF0" w:rsidP="007F5F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7F5FFC" w:rsidRPr="007F5FFC" w:rsidTr="006C4711">
        <w:trPr>
          <w:trHeight w:val="1854"/>
        </w:trPr>
        <w:tc>
          <w:tcPr>
            <w:tcW w:w="3544" w:type="dxa"/>
            <w:hideMark/>
          </w:tcPr>
          <w:p w:rsidR="007F5FFC" w:rsidRDefault="00F72FF0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СТРІЛЕЦЬКИЙ</w:t>
            </w:r>
          </w:p>
          <w:p w:rsidR="006C4711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C4711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6C4711" w:rsidRPr="006C4711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052A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ПАРАЙКО</w:t>
            </w:r>
          </w:p>
          <w:p w:rsidR="006C4711" w:rsidRPr="007F5FFC" w:rsidRDefault="006C4711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</w:tcPr>
          <w:p w:rsidR="007F5FFC" w:rsidRDefault="00CF0888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</w:t>
            </w:r>
            <w:r w:rsidR="00F72FF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ачальник Відділу</w:t>
            </w:r>
            <w:r w:rsidR="007F5FFC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 w:rsidR="00F72FF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  <w:r w:rsidR="007F5FFC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7F5FFC" w:rsidRPr="007F5F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голова комісії</w:t>
            </w:r>
          </w:p>
          <w:p w:rsidR="006C4711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6C4711" w:rsidRPr="007F5FFC" w:rsidRDefault="00CF0888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г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оловний спеціаліст Відділу</w:t>
            </w:r>
            <w:r w:rsidR="006C4711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  <w:r w:rsidR="006C4711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6C4711" w:rsidRPr="007F5F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заступник голови комісії</w:t>
            </w:r>
          </w:p>
          <w:p w:rsidR="007F5FFC" w:rsidRPr="007F5FFC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F5FFC" w:rsidRPr="007F5FFC" w:rsidTr="007F5FFC">
        <w:trPr>
          <w:trHeight w:val="493"/>
        </w:trPr>
        <w:tc>
          <w:tcPr>
            <w:tcW w:w="3544" w:type="dxa"/>
          </w:tcPr>
          <w:p w:rsidR="007F5FFC" w:rsidRPr="007F5FFC" w:rsidRDefault="007F5FFC" w:rsidP="00CF08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</w:tcPr>
          <w:p w:rsidR="007F5FFC" w:rsidRPr="007F5FFC" w:rsidRDefault="007F5FFC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5FFC" w:rsidRPr="00B669F3" w:rsidTr="007F5FFC">
        <w:trPr>
          <w:trHeight w:val="936"/>
        </w:trPr>
        <w:tc>
          <w:tcPr>
            <w:tcW w:w="3544" w:type="dxa"/>
            <w:hideMark/>
          </w:tcPr>
          <w:p w:rsidR="006C4711" w:rsidRPr="007F5FFC" w:rsidRDefault="006C4711" w:rsidP="006C47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ГЕВА </w:t>
            </w:r>
          </w:p>
          <w:p w:rsidR="007F5FFC" w:rsidRPr="007F5FFC" w:rsidRDefault="007F5FFC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</w:tcPr>
          <w:p w:rsidR="007F5FFC" w:rsidRPr="007F5FFC" w:rsidRDefault="00CF0888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ровідний спеціаліст Відділу</w:t>
            </w:r>
            <w:r w:rsidR="006C4711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  <w:r w:rsidR="007F5FFC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7F5FFC" w:rsidRPr="007F5F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секретар комісії</w:t>
            </w:r>
          </w:p>
          <w:p w:rsidR="007F5FFC" w:rsidRPr="007F5FFC" w:rsidRDefault="007F5FFC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5FFC" w:rsidRPr="007F5FFC" w:rsidTr="007F5FFC">
        <w:trPr>
          <w:trHeight w:val="363"/>
        </w:trPr>
        <w:tc>
          <w:tcPr>
            <w:tcW w:w="10065" w:type="dxa"/>
            <w:gridSpan w:val="2"/>
          </w:tcPr>
          <w:p w:rsidR="007F5FFC" w:rsidRPr="007F5FFC" w:rsidRDefault="007F5FFC" w:rsidP="007F5FF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F5F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Члени комісії:</w:t>
            </w:r>
          </w:p>
          <w:p w:rsidR="007F5FFC" w:rsidRPr="007F5FFC" w:rsidRDefault="007F5FFC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F5FFC" w:rsidRPr="00C77590" w:rsidTr="007F5FFC">
        <w:trPr>
          <w:trHeight w:val="888"/>
        </w:trPr>
        <w:tc>
          <w:tcPr>
            <w:tcW w:w="3544" w:type="dxa"/>
          </w:tcPr>
          <w:p w:rsidR="006C4711" w:rsidRPr="006C4711" w:rsidRDefault="006C4711" w:rsidP="006C47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052A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ОЛІЙНИК</w:t>
            </w:r>
          </w:p>
          <w:p w:rsidR="007F5FFC" w:rsidRPr="007F5FFC" w:rsidRDefault="006C4711" w:rsidP="006C47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521" w:type="dxa"/>
            <w:hideMark/>
          </w:tcPr>
          <w:p w:rsidR="00CF0888" w:rsidRPr="007F5FFC" w:rsidRDefault="002E1FCF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1FC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голова об’єднаної організації профспілки працівників освіти і науки України Великокучурівської ТГ, Кам’янської ТГ,  Красноїльської ТГ, Петровецької ТГ, Сторожинецької МТГ, Чудейської ТГ</w:t>
            </w:r>
            <w:r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(за згодою)</w:t>
            </w:r>
          </w:p>
        </w:tc>
      </w:tr>
      <w:tr w:rsidR="007F5FFC" w:rsidRPr="00C77590" w:rsidTr="007F5FFC">
        <w:trPr>
          <w:trHeight w:val="709"/>
        </w:trPr>
        <w:tc>
          <w:tcPr>
            <w:tcW w:w="3544" w:type="dxa"/>
          </w:tcPr>
          <w:p w:rsidR="002E1FCF" w:rsidRDefault="002E1FCF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7F5FFC" w:rsidRPr="007F5FFC" w:rsidRDefault="006C4711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052A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ДЖУМАРА</w:t>
            </w:r>
          </w:p>
          <w:p w:rsidR="007F5FFC" w:rsidRPr="007F5FFC" w:rsidRDefault="007F5FFC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hideMark/>
          </w:tcPr>
          <w:p w:rsidR="002E1FCF" w:rsidRDefault="002E1FCF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7F5FFC" w:rsidRPr="007F5FFC" w:rsidRDefault="00CF0888" w:rsidP="007F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ровідний спеціаліст з кадрової роботи Відділу</w:t>
            </w:r>
            <w:r w:rsidR="006C4711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</w:p>
        </w:tc>
      </w:tr>
      <w:tr w:rsidR="007F5FFC" w:rsidRPr="00C77590" w:rsidTr="007F5FFC">
        <w:trPr>
          <w:trHeight w:val="969"/>
        </w:trPr>
        <w:tc>
          <w:tcPr>
            <w:tcW w:w="3544" w:type="dxa"/>
          </w:tcPr>
          <w:p w:rsidR="006C4711" w:rsidRDefault="006C4711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7F5FFC" w:rsidRDefault="006C4711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052A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ІВОНЧАК</w:t>
            </w:r>
          </w:p>
          <w:p w:rsidR="00CF0888" w:rsidRDefault="00CF0888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F0888" w:rsidRDefault="00CF0888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F0888" w:rsidRPr="007F5FFC" w:rsidRDefault="00E15130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C7759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ШМІДТ</w:t>
            </w:r>
          </w:p>
          <w:p w:rsidR="007F5FFC" w:rsidRPr="007F5FFC" w:rsidRDefault="007F5FFC" w:rsidP="007F5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hideMark/>
          </w:tcPr>
          <w:p w:rsidR="006C4711" w:rsidRDefault="006C4711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7F5FFC" w:rsidRDefault="00CF0888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ровідний спеціаліст Відділу</w:t>
            </w:r>
            <w:r w:rsidR="006C4711"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 w:rsidR="006C471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</w:p>
          <w:p w:rsidR="00CF0888" w:rsidRDefault="00CF0888" w:rsidP="006C4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F0888" w:rsidRPr="007F5FFC" w:rsidRDefault="00CF0888" w:rsidP="00E15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провідн</w:t>
            </w:r>
            <w:r w:rsidR="00E1513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спеціаліст, юрист-консульт  Відділу</w:t>
            </w:r>
            <w:r w:rsidRPr="007F5F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Сторожинецької міської ради</w:t>
            </w:r>
          </w:p>
        </w:tc>
      </w:tr>
    </w:tbl>
    <w:p w:rsidR="007F5FFC" w:rsidRPr="007F5FFC" w:rsidRDefault="007F5FFC" w:rsidP="007F5FFC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F0888" w:rsidRPr="007F5FFC" w:rsidRDefault="00CF0888" w:rsidP="007F5FFC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F5FFC" w:rsidRPr="007F5FFC" w:rsidRDefault="007F5FFC" w:rsidP="007F5FFC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F5FFC" w:rsidRPr="007F5FFC" w:rsidRDefault="007F5FFC" w:rsidP="007F5F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846DF" w:rsidRDefault="00CF0888" w:rsidP="007846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E1F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Провідний спеціаліст Відділу освіти                                          </w:t>
      </w:r>
      <w:r w:rsidR="002E1F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</w:t>
      </w:r>
      <w:r w:rsidRPr="002E1F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 ГЕВА</w:t>
      </w:r>
      <w:r w:rsidR="007846D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7874E8" w:rsidRPr="00CF0888" w:rsidRDefault="007874E8" w:rsidP="0063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4E8" w:rsidRPr="00CF0888" w:rsidSect="00B66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BF4"/>
    <w:multiLevelType w:val="multilevel"/>
    <w:tmpl w:val="4E521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DC6D9C"/>
    <w:multiLevelType w:val="multilevel"/>
    <w:tmpl w:val="6F081C0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31124158"/>
    <w:multiLevelType w:val="multilevel"/>
    <w:tmpl w:val="18745A8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C171ED"/>
    <w:multiLevelType w:val="hybridMultilevel"/>
    <w:tmpl w:val="E898CFD2"/>
    <w:lvl w:ilvl="0" w:tplc="41BE988E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4" w15:restartNumberingAfterBreak="0">
    <w:nsid w:val="58B01FF0"/>
    <w:multiLevelType w:val="multilevel"/>
    <w:tmpl w:val="EABA78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 w16cid:durableId="414135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048222">
    <w:abstractNumId w:val="2"/>
  </w:num>
  <w:num w:numId="3" w16cid:durableId="1571964070">
    <w:abstractNumId w:val="4"/>
  </w:num>
  <w:num w:numId="4" w16cid:durableId="1129251242">
    <w:abstractNumId w:val="0"/>
  </w:num>
  <w:num w:numId="5" w16cid:durableId="18989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8C"/>
    <w:rsid w:val="000A7489"/>
    <w:rsid w:val="000C01F3"/>
    <w:rsid w:val="00106C39"/>
    <w:rsid w:val="00110317"/>
    <w:rsid w:val="00151E93"/>
    <w:rsid w:val="00180561"/>
    <w:rsid w:val="00200916"/>
    <w:rsid w:val="002A7860"/>
    <w:rsid w:val="002B1BC4"/>
    <w:rsid w:val="002C4948"/>
    <w:rsid w:val="002E1FCF"/>
    <w:rsid w:val="002F328D"/>
    <w:rsid w:val="002F4EB7"/>
    <w:rsid w:val="003B3891"/>
    <w:rsid w:val="003D05A5"/>
    <w:rsid w:val="00422E69"/>
    <w:rsid w:val="004A5AB1"/>
    <w:rsid w:val="004C0ABB"/>
    <w:rsid w:val="0050451D"/>
    <w:rsid w:val="006303C3"/>
    <w:rsid w:val="006405AE"/>
    <w:rsid w:val="006C4711"/>
    <w:rsid w:val="007116EB"/>
    <w:rsid w:val="007130D4"/>
    <w:rsid w:val="0075355A"/>
    <w:rsid w:val="007846DF"/>
    <w:rsid w:val="007874E8"/>
    <w:rsid w:val="007C0108"/>
    <w:rsid w:val="007C72D3"/>
    <w:rsid w:val="007E4BD5"/>
    <w:rsid w:val="007F075A"/>
    <w:rsid w:val="007F5FFC"/>
    <w:rsid w:val="00803610"/>
    <w:rsid w:val="008052AA"/>
    <w:rsid w:val="008058AF"/>
    <w:rsid w:val="00865B61"/>
    <w:rsid w:val="00885810"/>
    <w:rsid w:val="008A112C"/>
    <w:rsid w:val="008C3B13"/>
    <w:rsid w:val="008F7774"/>
    <w:rsid w:val="0090318D"/>
    <w:rsid w:val="0093571B"/>
    <w:rsid w:val="00956935"/>
    <w:rsid w:val="00957C46"/>
    <w:rsid w:val="009B2550"/>
    <w:rsid w:val="009F0545"/>
    <w:rsid w:val="00A34F41"/>
    <w:rsid w:val="00A7575E"/>
    <w:rsid w:val="00AF43EE"/>
    <w:rsid w:val="00B43829"/>
    <w:rsid w:val="00B669F3"/>
    <w:rsid w:val="00BB4D68"/>
    <w:rsid w:val="00BC2445"/>
    <w:rsid w:val="00BE0CBD"/>
    <w:rsid w:val="00C037C5"/>
    <w:rsid w:val="00C77590"/>
    <w:rsid w:val="00C83039"/>
    <w:rsid w:val="00C874D1"/>
    <w:rsid w:val="00CD0E59"/>
    <w:rsid w:val="00CD6FCC"/>
    <w:rsid w:val="00CF0888"/>
    <w:rsid w:val="00D47565"/>
    <w:rsid w:val="00D5708C"/>
    <w:rsid w:val="00D7421A"/>
    <w:rsid w:val="00DF0055"/>
    <w:rsid w:val="00E15130"/>
    <w:rsid w:val="00E20E71"/>
    <w:rsid w:val="00EF29C4"/>
    <w:rsid w:val="00F4390D"/>
    <w:rsid w:val="00F4752E"/>
    <w:rsid w:val="00F72FF0"/>
    <w:rsid w:val="00F940E5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F2B5"/>
  <w15:docId w15:val="{8A6214AA-7231-40A3-97D0-B863315E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F037-3DDE-4F99-ADBB-6615132D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VasIv</dc:creator>
  <cp:keywords/>
  <dc:description/>
  <cp:lastModifiedBy>Пользователь</cp:lastModifiedBy>
  <cp:revision>32</cp:revision>
  <cp:lastPrinted>2021-10-12T11:08:00Z</cp:lastPrinted>
  <dcterms:created xsi:type="dcterms:W3CDTF">2021-09-24T07:42:00Z</dcterms:created>
  <dcterms:modified xsi:type="dcterms:W3CDTF">2023-04-03T07:57:00Z</dcterms:modified>
</cp:coreProperties>
</file>