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7F" w:rsidRPr="00A027C8" w:rsidRDefault="00EB1502" w:rsidP="003D1F8F">
      <w:pPr>
        <w:spacing w:line="480" w:lineRule="atLeast"/>
        <w:ind w:right="-7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65pt;margin-top:-22.2pt;width:36.55pt;height:55.4pt;z-index:251660288">
            <v:imagedata r:id="rId8" o:title=""/>
            <w10:wrap type="square" side="right"/>
          </v:shape>
          <o:OLEObject Type="Embed" ProgID="PBrush" ShapeID="_x0000_s1026" DrawAspect="Content" ObjectID="_1732357325" r:id="rId9"/>
        </w:pict>
      </w:r>
      <w:r w:rsidR="001D3C4B">
        <w:rPr>
          <w:b/>
          <w:lang w:val="uk-UA"/>
        </w:rPr>
        <w:t xml:space="preserve"> </w:t>
      </w:r>
      <w:r w:rsidR="00590B7F" w:rsidRPr="00590B7F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                                </w:t>
      </w:r>
      <w:r w:rsidR="00590B7F" w:rsidRPr="00A027C8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                             </w:t>
      </w:r>
    </w:p>
    <w:p w:rsidR="001D3C4B" w:rsidRPr="003D1F8F" w:rsidRDefault="003D1F8F" w:rsidP="003D1F8F">
      <w:pPr>
        <w:keepNext/>
        <w:tabs>
          <w:tab w:val="center" w:pos="5037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eastAsia="Times New Roman" w:hAnsi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     </w:t>
      </w:r>
      <w:r w:rsidR="004E49BD"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   </w:t>
      </w:r>
    </w:p>
    <w:p w:rsidR="00AB1D41" w:rsidRPr="00F860C5" w:rsidRDefault="00AB1D41" w:rsidP="00AB1D41">
      <w:pPr>
        <w:pStyle w:val="1"/>
        <w:numPr>
          <w:ilvl w:val="0"/>
          <w:numId w:val="0"/>
        </w:numPr>
        <w:jc w:val="left"/>
        <w:rPr>
          <w:b/>
          <w:sz w:val="28"/>
          <w:szCs w:val="28"/>
          <w:lang w:val="uk-UA"/>
        </w:rPr>
      </w:pPr>
      <w:r>
        <w:rPr>
          <w:b/>
          <w:sz w:val="32"/>
          <w:szCs w:val="32"/>
          <w:lang w:val="uk-UA"/>
        </w:rPr>
        <w:t xml:space="preserve">                                                </w:t>
      </w:r>
      <w:r>
        <w:rPr>
          <w:b/>
          <w:sz w:val="32"/>
          <w:szCs w:val="32"/>
        </w:rPr>
        <w:t>У</w:t>
      </w:r>
      <w:r>
        <w:rPr>
          <w:b/>
          <w:sz w:val="32"/>
          <w:szCs w:val="32"/>
          <w:lang w:val="uk-UA"/>
        </w:rPr>
        <w:t xml:space="preserve">КРАЇНА                       </w:t>
      </w:r>
    </w:p>
    <w:p w:rsidR="00AB1D41" w:rsidRPr="008476B8" w:rsidRDefault="00AB1D41" w:rsidP="00AB1D41">
      <w:pPr>
        <w:pStyle w:val="1"/>
        <w:numPr>
          <w:ilvl w:val="0"/>
          <w:numId w:val="0"/>
        </w:numPr>
        <w:rPr>
          <w:b/>
          <w:sz w:val="32"/>
          <w:szCs w:val="32"/>
          <w:lang w:val="uk-UA"/>
        </w:rPr>
      </w:pPr>
      <w:r w:rsidRPr="008476B8">
        <w:rPr>
          <w:b/>
          <w:sz w:val="32"/>
          <w:szCs w:val="32"/>
        </w:rPr>
        <w:t xml:space="preserve">СТОРОЖИНЕЦЬКА </w:t>
      </w:r>
      <w:r w:rsidRPr="008476B8">
        <w:rPr>
          <w:b/>
          <w:sz w:val="32"/>
          <w:szCs w:val="32"/>
          <w:lang w:val="uk-UA"/>
        </w:rPr>
        <w:t>МІСЬКА</w:t>
      </w:r>
      <w:r w:rsidRPr="008476B8">
        <w:rPr>
          <w:b/>
          <w:sz w:val="32"/>
          <w:szCs w:val="32"/>
        </w:rPr>
        <w:t xml:space="preserve"> РАДА</w:t>
      </w:r>
    </w:p>
    <w:p w:rsidR="00AB1D41" w:rsidRPr="008476B8" w:rsidRDefault="004E49BD" w:rsidP="00AB1D41">
      <w:pPr>
        <w:spacing w:after="0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</w:t>
      </w:r>
      <w:r w:rsidR="00AB1D41">
        <w:rPr>
          <w:rFonts w:ascii="Times New Roman" w:hAnsi="Times New Roman"/>
          <w:b/>
          <w:sz w:val="32"/>
          <w:szCs w:val="32"/>
          <w:lang w:val="uk-UA" w:eastAsia="ru-RU"/>
        </w:rPr>
        <w:t xml:space="preserve"> ЧЕРНІВЕЦЬКОГО</w:t>
      </w:r>
      <w:r w:rsidR="00AB1D41" w:rsidRPr="008476B8">
        <w:rPr>
          <w:rFonts w:ascii="Times New Roman" w:hAnsi="Times New Roman"/>
          <w:b/>
          <w:sz w:val="32"/>
          <w:szCs w:val="32"/>
          <w:lang w:val="uk-UA" w:eastAsia="ru-RU"/>
        </w:rPr>
        <w:t xml:space="preserve"> РАЙОНУ</w:t>
      </w:r>
      <w:r w:rsidR="00AB1D41">
        <w:rPr>
          <w:rFonts w:ascii="Times New Roman" w:hAnsi="Times New Roman"/>
          <w:b/>
          <w:sz w:val="32"/>
          <w:szCs w:val="32"/>
          <w:lang w:val="uk-UA" w:eastAsia="ru-RU"/>
        </w:rPr>
        <w:t xml:space="preserve">           </w:t>
      </w:r>
    </w:p>
    <w:p w:rsidR="00AB1D41" w:rsidRPr="008B3C23" w:rsidRDefault="00AB1D41" w:rsidP="00AB1D41">
      <w:pPr>
        <w:pStyle w:val="2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i w:val="0"/>
          <w:sz w:val="32"/>
          <w:szCs w:val="32"/>
          <w:lang w:val="uk-UA"/>
        </w:rPr>
      </w:pPr>
      <w:r w:rsidRPr="008B3C23">
        <w:rPr>
          <w:rFonts w:ascii="Times New Roman" w:hAnsi="Times New Roman"/>
          <w:i w:val="0"/>
          <w:sz w:val="32"/>
          <w:szCs w:val="32"/>
          <w:lang w:val="uk-UA"/>
        </w:rPr>
        <w:t>ЧЕРНІВЕЦЬКОЇ ОБЛАСТІ</w:t>
      </w:r>
    </w:p>
    <w:p w:rsidR="00AB1D41" w:rsidRPr="00CD449B" w:rsidRDefault="0010137F" w:rsidP="00AB1D41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D449B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XXI</w:t>
      </w:r>
      <w:r w:rsidR="00DA6C58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</w:t>
      </w:r>
      <w:r w:rsidRPr="00CD44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D449B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позачергова</w:t>
      </w:r>
      <w:r w:rsidR="00AB1D41" w:rsidRPr="00CD449B">
        <w:rPr>
          <w:rFonts w:ascii="Times New Roman" w:hAnsi="Times New Roman"/>
          <w:b/>
          <w:sz w:val="32"/>
          <w:szCs w:val="32"/>
          <w:lang w:val="uk-UA"/>
        </w:rPr>
        <w:t xml:space="preserve"> сесія VІ</w:t>
      </w:r>
      <w:r w:rsidR="00AB1D41" w:rsidRPr="00CD449B">
        <w:rPr>
          <w:rFonts w:ascii="Times New Roman" w:hAnsi="Times New Roman"/>
          <w:b/>
          <w:sz w:val="32"/>
          <w:szCs w:val="32"/>
          <w:lang w:val="en-US"/>
        </w:rPr>
        <w:t>I</w:t>
      </w:r>
      <w:r w:rsidR="00AB1D41" w:rsidRPr="00CD449B">
        <w:rPr>
          <w:rFonts w:ascii="Times New Roman" w:hAnsi="Times New Roman"/>
          <w:b/>
          <w:sz w:val="32"/>
          <w:szCs w:val="32"/>
          <w:lang w:val="uk-UA"/>
        </w:rPr>
        <w:t>І скликання</w:t>
      </w:r>
    </w:p>
    <w:p w:rsidR="00D93090" w:rsidRPr="004E49BD" w:rsidRDefault="00AB1D41" w:rsidP="00AB1D41">
      <w:pPr>
        <w:pStyle w:val="a3"/>
        <w:jc w:val="center"/>
        <w:rPr>
          <w:b/>
          <w:sz w:val="32"/>
          <w:szCs w:val="32"/>
          <w:lang w:val="uk-UA"/>
        </w:rPr>
      </w:pPr>
      <w:r w:rsidRPr="004E49BD">
        <w:rPr>
          <w:b/>
          <w:sz w:val="32"/>
          <w:szCs w:val="32"/>
          <w:lang w:val="uk-UA"/>
        </w:rPr>
        <w:t xml:space="preserve">      Р  І  Ш  Е  Н  </w:t>
      </w:r>
      <w:proofErr w:type="spellStart"/>
      <w:r w:rsidRPr="004E49BD">
        <w:rPr>
          <w:b/>
          <w:sz w:val="32"/>
          <w:szCs w:val="32"/>
          <w:lang w:val="uk-UA"/>
        </w:rPr>
        <w:t>Н</w:t>
      </w:r>
      <w:proofErr w:type="spellEnd"/>
      <w:r w:rsidRPr="004E49BD">
        <w:rPr>
          <w:b/>
          <w:sz w:val="32"/>
          <w:szCs w:val="32"/>
          <w:lang w:val="uk-UA"/>
        </w:rPr>
        <w:t xml:space="preserve">  Я     № </w:t>
      </w:r>
      <w:r w:rsidR="004E49BD" w:rsidRPr="004E49BD">
        <w:rPr>
          <w:b/>
          <w:sz w:val="32"/>
          <w:szCs w:val="32"/>
          <w:lang w:val="uk-UA"/>
        </w:rPr>
        <w:t>217</w:t>
      </w:r>
      <w:r w:rsidR="004D0B33" w:rsidRPr="004E49BD">
        <w:rPr>
          <w:b/>
          <w:sz w:val="32"/>
          <w:szCs w:val="32"/>
          <w:lang w:val="uk-UA"/>
        </w:rPr>
        <w:t>-</w:t>
      </w:r>
      <w:r w:rsidR="0092677C" w:rsidRPr="004E49BD">
        <w:rPr>
          <w:b/>
          <w:sz w:val="32"/>
          <w:szCs w:val="32"/>
          <w:lang w:val="uk-UA"/>
        </w:rPr>
        <w:t>24</w:t>
      </w:r>
      <w:r w:rsidRPr="004E49BD">
        <w:rPr>
          <w:b/>
          <w:sz w:val="32"/>
          <w:szCs w:val="32"/>
          <w:lang w:val="uk-UA"/>
        </w:rPr>
        <w:t>/2022</w:t>
      </w:r>
    </w:p>
    <w:p w:rsidR="00AB1D41" w:rsidRDefault="00AB1D41" w:rsidP="00AB1D41">
      <w:pPr>
        <w:pStyle w:val="a3"/>
        <w:jc w:val="center"/>
        <w:rPr>
          <w:b/>
          <w:sz w:val="32"/>
          <w:szCs w:val="32"/>
          <w:lang w:val="uk-UA"/>
        </w:rPr>
      </w:pPr>
    </w:p>
    <w:p w:rsidR="00A2661D" w:rsidRPr="00D93090" w:rsidRDefault="00A2661D" w:rsidP="00AB1D41">
      <w:pPr>
        <w:pStyle w:val="a3"/>
        <w:jc w:val="center"/>
        <w:rPr>
          <w:b/>
          <w:sz w:val="32"/>
          <w:szCs w:val="32"/>
          <w:lang w:val="uk-UA"/>
        </w:rPr>
      </w:pPr>
    </w:p>
    <w:p w:rsidR="0010137F" w:rsidRPr="00A77AA9" w:rsidRDefault="00DA6C58" w:rsidP="0010137F">
      <w:pPr>
        <w:shd w:val="clear" w:color="auto" w:fill="FFFFFF"/>
        <w:ind w:right="-164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 w:rsidRPr="0092677C">
        <w:rPr>
          <w:rFonts w:ascii="Times New Roman" w:hAnsi="Times New Roman"/>
          <w:sz w:val="28"/>
          <w:szCs w:val="28"/>
        </w:rPr>
        <w:t>08</w:t>
      </w:r>
      <w:r w:rsidR="00E311C5" w:rsidRPr="006956E7">
        <w:rPr>
          <w:rFonts w:ascii="Times New Roman" w:hAnsi="Times New Roman"/>
          <w:sz w:val="28"/>
          <w:szCs w:val="28"/>
        </w:rPr>
        <w:t xml:space="preserve"> </w:t>
      </w:r>
      <w:r w:rsidR="0010137F">
        <w:rPr>
          <w:rFonts w:ascii="Times New Roman" w:hAnsi="Times New Roman"/>
          <w:sz w:val="28"/>
          <w:szCs w:val="28"/>
          <w:lang w:val="uk-UA"/>
        </w:rPr>
        <w:t>грудня</w:t>
      </w:r>
      <w:r w:rsidR="0010137F">
        <w:rPr>
          <w:rFonts w:ascii="Times New Roman" w:hAnsi="Times New Roman"/>
          <w:sz w:val="28"/>
          <w:szCs w:val="28"/>
        </w:rPr>
        <w:t xml:space="preserve">  20</w:t>
      </w:r>
      <w:r w:rsidR="0010137F">
        <w:rPr>
          <w:rFonts w:ascii="Times New Roman" w:hAnsi="Times New Roman"/>
          <w:sz w:val="28"/>
          <w:szCs w:val="28"/>
          <w:lang w:val="uk-UA"/>
        </w:rPr>
        <w:t>22</w:t>
      </w:r>
      <w:r w:rsidR="0010137F">
        <w:rPr>
          <w:rFonts w:ascii="Times New Roman" w:hAnsi="Times New Roman"/>
          <w:sz w:val="28"/>
          <w:szCs w:val="28"/>
        </w:rPr>
        <w:t xml:space="preserve"> року                    </w:t>
      </w:r>
      <w:r w:rsidR="0010137F" w:rsidRPr="00A77AA9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8179C4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10137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0137F" w:rsidRPr="00A77AA9">
        <w:rPr>
          <w:rFonts w:ascii="Times New Roman" w:hAnsi="Times New Roman"/>
          <w:sz w:val="28"/>
          <w:szCs w:val="28"/>
        </w:rPr>
        <w:t>м.</w:t>
      </w:r>
      <w:r w:rsidR="008179C4" w:rsidRPr="0059362F">
        <w:rPr>
          <w:rFonts w:ascii="Times New Roman" w:hAnsi="Times New Roman"/>
          <w:sz w:val="28"/>
          <w:szCs w:val="28"/>
        </w:rPr>
        <w:t xml:space="preserve"> </w:t>
      </w:r>
      <w:r w:rsidR="0010137F" w:rsidRPr="00A77AA9">
        <w:rPr>
          <w:rFonts w:ascii="Times New Roman" w:hAnsi="Times New Roman"/>
          <w:sz w:val="28"/>
          <w:szCs w:val="28"/>
        </w:rPr>
        <w:t>Сторожинець</w:t>
      </w:r>
    </w:p>
    <w:p w:rsidR="0010137F" w:rsidRPr="0010137F" w:rsidRDefault="0010137F" w:rsidP="009E4A89">
      <w:pPr>
        <w:pStyle w:val="a3"/>
        <w:jc w:val="center"/>
        <w:rPr>
          <w:b/>
          <w:sz w:val="28"/>
          <w:szCs w:val="28"/>
        </w:rPr>
      </w:pPr>
    </w:p>
    <w:p w:rsidR="001D3C4B" w:rsidRDefault="00590B7F" w:rsidP="009E4A89">
      <w:pPr>
        <w:pStyle w:val="a3"/>
        <w:jc w:val="center"/>
        <w:rPr>
          <w:b/>
          <w:sz w:val="28"/>
          <w:szCs w:val="28"/>
          <w:lang w:val="uk-UA"/>
        </w:rPr>
      </w:pPr>
      <w:r w:rsidRPr="00590B7F">
        <w:rPr>
          <w:b/>
          <w:sz w:val="28"/>
          <w:szCs w:val="28"/>
          <w:lang w:val="uk-UA"/>
        </w:rPr>
        <w:t xml:space="preserve">Про </w:t>
      </w:r>
      <w:r w:rsidR="009E4A89">
        <w:rPr>
          <w:b/>
          <w:sz w:val="28"/>
          <w:szCs w:val="28"/>
          <w:lang w:val="uk-UA"/>
        </w:rPr>
        <w:t>затвердження</w:t>
      </w:r>
      <w:r w:rsidRPr="00590B7F">
        <w:rPr>
          <w:b/>
          <w:sz w:val="28"/>
          <w:szCs w:val="28"/>
          <w:lang w:val="uk-UA"/>
        </w:rPr>
        <w:t xml:space="preserve"> </w:t>
      </w:r>
      <w:r w:rsidR="001D3C4B">
        <w:rPr>
          <w:b/>
          <w:sz w:val="28"/>
          <w:szCs w:val="28"/>
          <w:lang w:val="uk-UA"/>
        </w:rPr>
        <w:t>Програми оздоровлення</w:t>
      </w:r>
    </w:p>
    <w:p w:rsidR="001D3C4B" w:rsidRDefault="001D3C4B" w:rsidP="009E4A89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 відпочинку дітей Сторожинецької  міської</w:t>
      </w:r>
    </w:p>
    <w:p w:rsidR="001D3C4B" w:rsidRPr="00CB1DD8" w:rsidRDefault="001D3C4B" w:rsidP="009E4A89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 громади на 202</w:t>
      </w:r>
      <w:r w:rsidR="00CC093A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-202</w:t>
      </w:r>
      <w:r w:rsidR="00CC093A">
        <w:rPr>
          <w:b/>
          <w:sz w:val="28"/>
          <w:szCs w:val="28"/>
          <w:lang w:val="uk-UA"/>
        </w:rPr>
        <w:t>4</w:t>
      </w:r>
      <w:r>
        <w:rPr>
          <w:b/>
          <w:sz w:val="28"/>
          <w:szCs w:val="28"/>
          <w:lang w:val="uk-UA"/>
        </w:rPr>
        <w:t xml:space="preserve"> роки</w:t>
      </w:r>
      <w:r w:rsidR="009E4A89">
        <w:rPr>
          <w:b/>
          <w:sz w:val="28"/>
          <w:szCs w:val="28"/>
          <w:lang w:val="uk-UA"/>
        </w:rPr>
        <w:t xml:space="preserve"> </w:t>
      </w:r>
    </w:p>
    <w:p w:rsidR="00630F2E" w:rsidRPr="00630F2E" w:rsidRDefault="00630F2E" w:rsidP="00630F2E">
      <w:pPr>
        <w:rPr>
          <w:color w:val="000000"/>
          <w:sz w:val="28"/>
          <w:szCs w:val="28"/>
          <w:shd w:val="clear" w:color="auto" w:fill="FFFFFF"/>
          <w:lang w:val="uk-UA"/>
        </w:rPr>
      </w:pPr>
    </w:p>
    <w:p w:rsidR="008C4614" w:rsidRDefault="00630F2E" w:rsidP="008C461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30F2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="00F33D79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 </w:t>
      </w:r>
      <w:r w:rsidRPr="00630F2E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C4614" w:rsidRPr="00CE715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 метою створення сприятливих умов для якісного відпочинку та оздоровлення дітей, керуючись Законом України «Про оздоровлення та відпочинок дітей», п. 22 ч. 1 ст. 26, ч. 1 ст. 59 Закону України «Про місцеве самоврядування в Україні»</w:t>
      </w:r>
      <w:r w:rsidR="006956E7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B40708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6956E7" w:rsidRPr="00B40708">
        <w:rPr>
          <w:rFonts w:ascii="Times New Roman" w:hAnsi="Times New Roman"/>
          <w:sz w:val="28"/>
          <w:szCs w:val="28"/>
          <w:lang w:val="uk-UA"/>
        </w:rPr>
        <w:t>Бюджетним кодексом України</w:t>
      </w:r>
      <w:r w:rsidR="008C4614" w:rsidRPr="00CE7153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8C4614" w:rsidRPr="00CE715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30F2E" w:rsidRPr="00630F2E" w:rsidRDefault="00630F2E" w:rsidP="00630F2E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1D3C4B" w:rsidRPr="00CE7153" w:rsidRDefault="001D3C4B" w:rsidP="00ED29F8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E7153">
        <w:rPr>
          <w:rFonts w:ascii="Times New Roman" w:hAnsi="Times New Roman"/>
          <w:b/>
          <w:sz w:val="28"/>
          <w:szCs w:val="28"/>
          <w:lang w:val="uk-UA"/>
        </w:rPr>
        <w:t>міська  рада вирішила:</w:t>
      </w:r>
    </w:p>
    <w:p w:rsidR="005833A0" w:rsidRDefault="005833A0" w:rsidP="0092677C">
      <w:pPr>
        <w:pStyle w:val="a3"/>
        <w:numPr>
          <w:ilvl w:val="0"/>
          <w:numId w:val="4"/>
        </w:numPr>
        <w:ind w:left="0" w:firstLine="709"/>
        <w:jc w:val="both"/>
        <w:rPr>
          <w:bCs/>
          <w:sz w:val="28"/>
          <w:szCs w:val="28"/>
        </w:rPr>
      </w:pPr>
      <w:r w:rsidRPr="006956E7">
        <w:rPr>
          <w:sz w:val="28"/>
          <w:szCs w:val="28"/>
          <w:lang w:val="uk-UA"/>
        </w:rPr>
        <w:t xml:space="preserve">Затвердити Програму оздоровлення та відпочинку дітей Сторожинецької міської територіальної  громади на </w:t>
      </w:r>
      <w:r>
        <w:rPr>
          <w:sz w:val="28"/>
          <w:szCs w:val="28"/>
        </w:rPr>
        <w:t>2023-2024 роки</w:t>
      </w:r>
      <w:r w:rsidRPr="00590B7F">
        <w:rPr>
          <w:bCs/>
          <w:sz w:val="28"/>
          <w:szCs w:val="28"/>
        </w:rPr>
        <w:t xml:space="preserve">, </w:t>
      </w:r>
      <w:proofErr w:type="spellStart"/>
      <w:r w:rsidRPr="00590B7F">
        <w:rPr>
          <w:bCs/>
          <w:sz w:val="28"/>
          <w:szCs w:val="28"/>
        </w:rPr>
        <w:t>що</w:t>
      </w:r>
      <w:proofErr w:type="spellEnd"/>
      <w:r w:rsidRPr="00590B7F">
        <w:rPr>
          <w:bCs/>
          <w:sz w:val="28"/>
          <w:szCs w:val="28"/>
        </w:rPr>
        <w:t xml:space="preserve"> </w:t>
      </w:r>
      <w:proofErr w:type="spellStart"/>
      <w:r w:rsidRPr="00590B7F">
        <w:rPr>
          <w:bCs/>
          <w:sz w:val="28"/>
          <w:szCs w:val="28"/>
        </w:rPr>
        <w:t>дода</w:t>
      </w:r>
      <w:r>
        <w:rPr>
          <w:bCs/>
          <w:sz w:val="28"/>
          <w:szCs w:val="28"/>
        </w:rPr>
        <w:t>є</w:t>
      </w:r>
      <w:r w:rsidRPr="00590B7F">
        <w:rPr>
          <w:bCs/>
          <w:sz w:val="28"/>
          <w:szCs w:val="28"/>
        </w:rPr>
        <w:t>ться</w:t>
      </w:r>
      <w:proofErr w:type="spellEnd"/>
      <w:r>
        <w:rPr>
          <w:bCs/>
          <w:sz w:val="28"/>
          <w:szCs w:val="28"/>
        </w:rPr>
        <w:t xml:space="preserve"> (</w:t>
      </w:r>
      <w:proofErr w:type="spellStart"/>
      <w:r>
        <w:rPr>
          <w:bCs/>
          <w:sz w:val="28"/>
          <w:szCs w:val="28"/>
        </w:rPr>
        <w:t>далі</w:t>
      </w:r>
      <w:proofErr w:type="spellEnd"/>
      <w:r>
        <w:rPr>
          <w:bCs/>
          <w:sz w:val="28"/>
          <w:szCs w:val="28"/>
        </w:rPr>
        <w:t xml:space="preserve"> – </w:t>
      </w:r>
      <w:proofErr w:type="spellStart"/>
      <w:r>
        <w:rPr>
          <w:bCs/>
          <w:sz w:val="28"/>
          <w:szCs w:val="28"/>
        </w:rPr>
        <w:t>Програма</w:t>
      </w:r>
      <w:proofErr w:type="spellEnd"/>
      <w:r>
        <w:rPr>
          <w:bCs/>
          <w:sz w:val="28"/>
          <w:szCs w:val="28"/>
        </w:rPr>
        <w:t>).</w:t>
      </w:r>
    </w:p>
    <w:p w:rsidR="005833A0" w:rsidRPr="00A5257F" w:rsidRDefault="0092677C" w:rsidP="0092677C">
      <w:pPr>
        <w:pStyle w:val="a3"/>
        <w:numPr>
          <w:ilvl w:val="0"/>
          <w:numId w:val="4"/>
        </w:numPr>
        <w:tabs>
          <w:tab w:val="left" w:pos="1134"/>
        </w:tabs>
        <w:ind w:left="0" w:firstLine="708"/>
        <w:jc w:val="both"/>
        <w:rPr>
          <w:sz w:val="28"/>
        </w:rPr>
      </w:pPr>
      <w:r>
        <w:rPr>
          <w:sz w:val="28"/>
          <w:lang w:val="uk-UA"/>
        </w:rPr>
        <w:t>К</w:t>
      </w:r>
      <w:proofErr w:type="spellStart"/>
      <w:r w:rsidR="005833A0" w:rsidRPr="00A5257F">
        <w:rPr>
          <w:sz w:val="28"/>
        </w:rPr>
        <w:t>оординацію</w:t>
      </w:r>
      <w:proofErr w:type="spellEnd"/>
      <w:r w:rsidR="005833A0" w:rsidRPr="00A5257F">
        <w:rPr>
          <w:sz w:val="28"/>
        </w:rPr>
        <w:t xml:space="preserve"> </w:t>
      </w:r>
      <w:proofErr w:type="spellStart"/>
      <w:r w:rsidR="005833A0" w:rsidRPr="00A5257F">
        <w:rPr>
          <w:sz w:val="28"/>
        </w:rPr>
        <w:t>робіт</w:t>
      </w:r>
      <w:proofErr w:type="spellEnd"/>
      <w:r w:rsidR="005833A0" w:rsidRPr="00A5257F">
        <w:rPr>
          <w:sz w:val="28"/>
        </w:rPr>
        <w:t xml:space="preserve">, </w:t>
      </w:r>
      <w:proofErr w:type="spellStart"/>
      <w:r w:rsidR="005833A0" w:rsidRPr="00A5257F">
        <w:rPr>
          <w:sz w:val="28"/>
        </w:rPr>
        <w:t>пов'язаних</w:t>
      </w:r>
      <w:proofErr w:type="spellEnd"/>
      <w:r w:rsidR="005833A0" w:rsidRPr="00A5257F">
        <w:rPr>
          <w:sz w:val="28"/>
        </w:rPr>
        <w:t xml:space="preserve"> з </w:t>
      </w:r>
      <w:proofErr w:type="spellStart"/>
      <w:r w:rsidR="005833A0" w:rsidRPr="00A5257F">
        <w:rPr>
          <w:sz w:val="28"/>
        </w:rPr>
        <w:t>виконанням</w:t>
      </w:r>
      <w:proofErr w:type="spellEnd"/>
      <w:r w:rsidR="005833A0" w:rsidRPr="00A5257F">
        <w:rPr>
          <w:sz w:val="28"/>
        </w:rPr>
        <w:t xml:space="preserve"> </w:t>
      </w:r>
      <w:proofErr w:type="spellStart"/>
      <w:r w:rsidR="005833A0" w:rsidRPr="00A5257F">
        <w:rPr>
          <w:sz w:val="28"/>
        </w:rPr>
        <w:t>Програми</w:t>
      </w:r>
      <w:proofErr w:type="spellEnd"/>
      <w:r w:rsidR="005833A0" w:rsidRPr="00A5257F">
        <w:rPr>
          <w:sz w:val="28"/>
        </w:rPr>
        <w:t xml:space="preserve"> </w:t>
      </w:r>
      <w:proofErr w:type="spellStart"/>
      <w:r w:rsidR="005833A0" w:rsidRPr="00A5257F">
        <w:rPr>
          <w:sz w:val="28"/>
        </w:rPr>
        <w:t>покласти</w:t>
      </w:r>
      <w:proofErr w:type="spellEnd"/>
      <w:r w:rsidR="005833A0" w:rsidRPr="00A5257F">
        <w:rPr>
          <w:sz w:val="28"/>
        </w:rPr>
        <w:t xml:space="preserve"> на </w:t>
      </w:r>
      <w:proofErr w:type="spellStart"/>
      <w:r w:rsidR="005833A0">
        <w:rPr>
          <w:sz w:val="28"/>
        </w:rPr>
        <w:t>Відділ</w:t>
      </w:r>
      <w:proofErr w:type="spellEnd"/>
      <w:r w:rsidR="005833A0">
        <w:rPr>
          <w:sz w:val="28"/>
        </w:rPr>
        <w:t xml:space="preserve"> </w:t>
      </w:r>
      <w:proofErr w:type="spellStart"/>
      <w:r w:rsidR="005833A0">
        <w:rPr>
          <w:sz w:val="28"/>
        </w:rPr>
        <w:t>освіти</w:t>
      </w:r>
      <w:proofErr w:type="spellEnd"/>
      <w:r w:rsidR="005833A0">
        <w:rPr>
          <w:sz w:val="28"/>
        </w:rPr>
        <w:t xml:space="preserve"> </w:t>
      </w:r>
      <w:proofErr w:type="spellStart"/>
      <w:r w:rsidR="005833A0">
        <w:rPr>
          <w:sz w:val="28"/>
        </w:rPr>
        <w:t>Сторожинецької</w:t>
      </w:r>
      <w:proofErr w:type="spellEnd"/>
      <w:r w:rsidR="005833A0">
        <w:rPr>
          <w:sz w:val="28"/>
        </w:rPr>
        <w:t xml:space="preserve"> </w:t>
      </w:r>
      <w:proofErr w:type="spellStart"/>
      <w:r w:rsidR="005833A0">
        <w:rPr>
          <w:sz w:val="28"/>
        </w:rPr>
        <w:t>міської</w:t>
      </w:r>
      <w:proofErr w:type="spellEnd"/>
      <w:r w:rsidR="005833A0">
        <w:rPr>
          <w:sz w:val="28"/>
        </w:rPr>
        <w:t xml:space="preserve"> ради </w:t>
      </w:r>
      <w:proofErr w:type="spellStart"/>
      <w:r w:rsidR="005833A0">
        <w:rPr>
          <w:sz w:val="28"/>
        </w:rPr>
        <w:t>Чернівецького</w:t>
      </w:r>
      <w:proofErr w:type="spellEnd"/>
      <w:r w:rsidR="005833A0">
        <w:rPr>
          <w:sz w:val="28"/>
        </w:rPr>
        <w:t xml:space="preserve"> району </w:t>
      </w:r>
      <w:proofErr w:type="spellStart"/>
      <w:r w:rsidR="005833A0">
        <w:rPr>
          <w:sz w:val="28"/>
        </w:rPr>
        <w:t>Чернівецької</w:t>
      </w:r>
      <w:proofErr w:type="spellEnd"/>
      <w:r w:rsidR="005833A0">
        <w:rPr>
          <w:sz w:val="28"/>
        </w:rPr>
        <w:t xml:space="preserve"> </w:t>
      </w:r>
      <w:proofErr w:type="spellStart"/>
      <w:r w:rsidR="005833A0">
        <w:rPr>
          <w:sz w:val="28"/>
        </w:rPr>
        <w:t>області</w:t>
      </w:r>
      <w:proofErr w:type="spellEnd"/>
      <w:r w:rsidR="005833A0">
        <w:rPr>
          <w:sz w:val="28"/>
        </w:rPr>
        <w:t xml:space="preserve"> (Я.СТРІЛЕЦЬКИЙ).</w:t>
      </w:r>
    </w:p>
    <w:p w:rsidR="004511C8" w:rsidRPr="004511C8" w:rsidRDefault="0039692B" w:rsidP="004511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5833A0" w:rsidRPr="004D0B33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4F03A1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833A0" w:rsidRPr="009C467B">
        <w:rPr>
          <w:rFonts w:ascii="Times New Roman" w:hAnsi="Times New Roman"/>
          <w:sz w:val="28"/>
          <w:szCs w:val="28"/>
          <w:lang w:val="uk-UA"/>
        </w:rPr>
        <w:t>Централізован</w:t>
      </w:r>
      <w:r w:rsidR="009C467B">
        <w:rPr>
          <w:rFonts w:ascii="Times New Roman" w:hAnsi="Times New Roman"/>
          <w:sz w:val="28"/>
          <w:szCs w:val="28"/>
          <w:lang w:val="uk-UA"/>
        </w:rPr>
        <w:t>ій</w:t>
      </w:r>
      <w:r w:rsidR="005833A0" w:rsidRPr="009C467B">
        <w:rPr>
          <w:rFonts w:ascii="Times New Roman" w:hAnsi="Times New Roman"/>
          <w:sz w:val="28"/>
          <w:szCs w:val="28"/>
          <w:lang w:val="uk-UA"/>
        </w:rPr>
        <w:t xml:space="preserve"> бухгалтері</w:t>
      </w:r>
      <w:r w:rsidR="009C467B">
        <w:rPr>
          <w:rFonts w:ascii="Times New Roman" w:hAnsi="Times New Roman"/>
          <w:sz w:val="28"/>
          <w:szCs w:val="28"/>
          <w:lang w:val="uk-UA"/>
        </w:rPr>
        <w:t>ї</w:t>
      </w:r>
      <w:r w:rsidR="005833A0" w:rsidRPr="009C467B">
        <w:rPr>
          <w:rFonts w:ascii="Times New Roman" w:hAnsi="Times New Roman"/>
          <w:sz w:val="28"/>
          <w:szCs w:val="28"/>
          <w:lang w:val="uk-UA"/>
        </w:rPr>
        <w:t xml:space="preserve"> Відділу освіти </w:t>
      </w:r>
      <w:proofErr w:type="spellStart"/>
      <w:r w:rsidR="005833A0" w:rsidRPr="009C467B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="005833A0" w:rsidRPr="009C467B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5833A0" w:rsidRPr="009C467B">
        <w:rPr>
          <w:rFonts w:ascii="Times New Roman" w:hAnsi="Times New Roman"/>
          <w:sz w:val="28"/>
          <w:lang w:val="uk-UA"/>
        </w:rPr>
        <w:t xml:space="preserve"> Чернівецького району Чернівецької області</w:t>
      </w:r>
      <w:r w:rsidR="005833A0" w:rsidRPr="009C46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C467B">
        <w:rPr>
          <w:rFonts w:ascii="Times New Roman" w:hAnsi="Times New Roman"/>
          <w:sz w:val="28"/>
          <w:szCs w:val="28"/>
          <w:lang w:val="uk-UA"/>
        </w:rPr>
        <w:t xml:space="preserve">(О.Кушнір) </w:t>
      </w:r>
      <w:r w:rsidR="005833A0" w:rsidRPr="009C467B">
        <w:rPr>
          <w:rFonts w:ascii="Times New Roman" w:hAnsi="Times New Roman"/>
          <w:sz w:val="28"/>
          <w:szCs w:val="28"/>
          <w:lang w:val="uk-UA"/>
        </w:rPr>
        <w:t xml:space="preserve">при формуванні показників бюджету передбачити кошти на реалізацію </w:t>
      </w:r>
      <w:proofErr w:type="spellStart"/>
      <w:r w:rsidR="005833A0" w:rsidRPr="00EB7884">
        <w:rPr>
          <w:rFonts w:ascii="Times New Roman" w:hAnsi="Times New Roman"/>
          <w:sz w:val="28"/>
          <w:szCs w:val="28"/>
        </w:rPr>
        <w:t>Програми</w:t>
      </w:r>
      <w:proofErr w:type="spellEnd"/>
      <w:r w:rsidR="005833A0" w:rsidRPr="00EB7884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5833A0" w:rsidRPr="00EB7884">
        <w:rPr>
          <w:rFonts w:ascii="Times New Roman" w:hAnsi="Times New Roman"/>
          <w:sz w:val="28"/>
          <w:szCs w:val="28"/>
        </w:rPr>
        <w:t>поданням</w:t>
      </w:r>
      <w:proofErr w:type="spellEnd"/>
      <w:r w:rsidR="005833A0" w:rsidRPr="00EB7884">
        <w:rPr>
          <w:rFonts w:ascii="Times New Roman" w:hAnsi="Times New Roman"/>
          <w:sz w:val="28"/>
          <w:szCs w:val="28"/>
        </w:rPr>
        <w:t xml:space="preserve"> головного </w:t>
      </w:r>
      <w:proofErr w:type="spellStart"/>
      <w:r w:rsidR="005833A0" w:rsidRPr="00EB7884">
        <w:rPr>
          <w:rFonts w:ascii="Times New Roman" w:hAnsi="Times New Roman"/>
          <w:sz w:val="28"/>
          <w:szCs w:val="28"/>
        </w:rPr>
        <w:t>розпорядника</w:t>
      </w:r>
      <w:proofErr w:type="spellEnd"/>
      <w:r w:rsidR="005833A0" w:rsidRPr="00EB78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33A0" w:rsidRPr="00EB7884">
        <w:rPr>
          <w:rFonts w:ascii="Times New Roman" w:hAnsi="Times New Roman"/>
          <w:sz w:val="28"/>
          <w:szCs w:val="28"/>
        </w:rPr>
        <w:t>коштів</w:t>
      </w:r>
      <w:proofErr w:type="spellEnd"/>
      <w:r w:rsidR="005833A0" w:rsidRPr="00EB78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833A0" w:rsidRPr="00EB7884">
        <w:rPr>
          <w:rFonts w:ascii="Times New Roman" w:hAnsi="Times New Roman"/>
          <w:sz w:val="28"/>
          <w:szCs w:val="28"/>
        </w:rPr>
        <w:t>виходячи</w:t>
      </w:r>
      <w:proofErr w:type="spellEnd"/>
      <w:r w:rsidR="005833A0" w:rsidRPr="00EB7884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5833A0" w:rsidRPr="00EB7884">
        <w:rPr>
          <w:rFonts w:ascii="Times New Roman" w:hAnsi="Times New Roman"/>
          <w:sz w:val="28"/>
          <w:szCs w:val="28"/>
        </w:rPr>
        <w:t>реальних</w:t>
      </w:r>
      <w:proofErr w:type="spellEnd"/>
      <w:r w:rsidR="005833A0" w:rsidRPr="00EB78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33A0" w:rsidRPr="00EB7884">
        <w:rPr>
          <w:rFonts w:ascii="Times New Roman" w:hAnsi="Times New Roman"/>
          <w:sz w:val="28"/>
          <w:szCs w:val="28"/>
        </w:rPr>
        <w:t>можливостей</w:t>
      </w:r>
      <w:proofErr w:type="spellEnd"/>
      <w:r w:rsidR="005833A0" w:rsidRPr="00EB7884">
        <w:rPr>
          <w:rFonts w:ascii="Times New Roman" w:hAnsi="Times New Roman"/>
          <w:sz w:val="28"/>
          <w:szCs w:val="28"/>
        </w:rPr>
        <w:t xml:space="preserve"> бюджету та </w:t>
      </w:r>
      <w:proofErr w:type="spellStart"/>
      <w:r w:rsidR="005833A0" w:rsidRPr="00EB7884">
        <w:rPr>
          <w:rFonts w:ascii="Times New Roman" w:hAnsi="Times New Roman"/>
          <w:sz w:val="28"/>
          <w:szCs w:val="28"/>
        </w:rPr>
        <w:t>його</w:t>
      </w:r>
      <w:proofErr w:type="spellEnd"/>
      <w:r w:rsidR="005833A0" w:rsidRPr="00EB78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33A0" w:rsidRPr="00EB7884">
        <w:rPr>
          <w:rFonts w:ascii="Times New Roman" w:hAnsi="Times New Roman"/>
          <w:sz w:val="28"/>
          <w:szCs w:val="28"/>
        </w:rPr>
        <w:t>пріоритетів</w:t>
      </w:r>
      <w:proofErr w:type="spellEnd"/>
      <w:r w:rsidR="005833A0" w:rsidRPr="00EB7884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="005833A0" w:rsidRPr="00EB7884">
        <w:rPr>
          <w:rFonts w:ascii="Times New Roman" w:hAnsi="Times New Roman"/>
          <w:sz w:val="28"/>
          <w:szCs w:val="28"/>
        </w:rPr>
        <w:t>формуванні</w:t>
      </w:r>
      <w:proofErr w:type="spellEnd"/>
      <w:r w:rsidR="005833A0" w:rsidRPr="00EB78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5833A0" w:rsidRPr="00EB7884">
        <w:rPr>
          <w:rFonts w:ascii="Times New Roman" w:hAnsi="Times New Roman"/>
          <w:sz w:val="28"/>
          <w:szCs w:val="28"/>
        </w:rPr>
        <w:t>внесенні</w:t>
      </w:r>
      <w:proofErr w:type="spellEnd"/>
      <w:r w:rsidR="005833A0" w:rsidRPr="00EB78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833A0" w:rsidRPr="00EB7884">
        <w:rPr>
          <w:rFonts w:ascii="Times New Roman" w:hAnsi="Times New Roman"/>
          <w:sz w:val="28"/>
          <w:szCs w:val="28"/>
        </w:rPr>
        <w:t>змін</w:t>
      </w:r>
      <w:proofErr w:type="spellEnd"/>
      <w:r w:rsidR="005833A0" w:rsidRPr="00EB7884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5833A0" w:rsidRPr="00EB7884">
        <w:rPr>
          <w:rFonts w:ascii="Times New Roman" w:hAnsi="Times New Roman"/>
          <w:sz w:val="28"/>
          <w:szCs w:val="28"/>
        </w:rPr>
        <w:t>міського</w:t>
      </w:r>
      <w:proofErr w:type="spellEnd"/>
      <w:r w:rsidR="005833A0" w:rsidRPr="00EB7884">
        <w:rPr>
          <w:rFonts w:ascii="Times New Roman" w:hAnsi="Times New Roman"/>
          <w:sz w:val="28"/>
          <w:szCs w:val="28"/>
        </w:rPr>
        <w:t xml:space="preserve"> бюджету.</w:t>
      </w:r>
      <w:r w:rsidR="00BD1EFF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105DA1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105DA1">
        <w:rPr>
          <w:rFonts w:ascii="Times New Roman" w:hAnsi="Times New Roman"/>
          <w:sz w:val="28"/>
          <w:szCs w:val="28"/>
          <w:lang w:val="uk-UA"/>
        </w:rPr>
        <w:tab/>
        <w:t>4.</w:t>
      </w:r>
      <w:r w:rsidR="00BD1E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05DA1" w:rsidRPr="00F80400">
        <w:rPr>
          <w:rFonts w:ascii="Times New Roman" w:hAnsi="Times New Roman"/>
          <w:sz w:val="28"/>
          <w:szCs w:val="28"/>
          <w:lang w:val="uk-UA"/>
        </w:rPr>
        <w:t>Сума фінансування на відповідний бюджетний період визначається рішенням сесії міської ради, виходячи із наявних бюджетних можливостей.</w:t>
      </w:r>
      <w:r w:rsidR="00105DA1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D1EF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B39D5" w:rsidRPr="00BB39D5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="00BB39D5" w:rsidRPr="00BB39D5">
        <w:rPr>
          <w:rFonts w:ascii="Times New Roman" w:hAnsi="Times New Roman"/>
          <w:sz w:val="28"/>
          <w:szCs w:val="28"/>
          <w:lang w:val="uk-UA"/>
        </w:rPr>
        <w:tab/>
      </w:r>
      <w:r w:rsidR="004511C8">
        <w:rPr>
          <w:rFonts w:ascii="Times New Roman" w:hAnsi="Times New Roman"/>
          <w:sz w:val="28"/>
          <w:szCs w:val="28"/>
          <w:lang w:val="uk-UA"/>
        </w:rPr>
        <w:t>5.Відділу документообігу та контролю (М.БАЛАНЮК)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566013" w:rsidRDefault="00566013" w:rsidP="00566013">
      <w:pPr>
        <w:pStyle w:val="a3"/>
        <w:tabs>
          <w:tab w:val="left" w:pos="42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92677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6. Дане рішення набуває чинності з моменту оприлюднення.</w:t>
      </w:r>
    </w:p>
    <w:p w:rsidR="004511C8" w:rsidRPr="00D564EE" w:rsidRDefault="00566013" w:rsidP="0056601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2677C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B437DF" w:rsidRPr="0092677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2677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385AA0" w:rsidRPr="0092677C">
        <w:rPr>
          <w:rFonts w:ascii="Times New Roman" w:hAnsi="Times New Roman"/>
          <w:sz w:val="28"/>
          <w:szCs w:val="28"/>
          <w:lang w:val="uk-UA"/>
        </w:rPr>
        <w:t>7.</w:t>
      </w:r>
      <w:r w:rsidRPr="0092677C">
        <w:rPr>
          <w:rFonts w:ascii="Times New Roman" w:hAnsi="Times New Roman"/>
          <w:sz w:val="28"/>
          <w:szCs w:val="28"/>
          <w:lang w:val="uk-UA"/>
        </w:rPr>
        <w:t>Організацію</w:t>
      </w:r>
      <w:r w:rsidRPr="00D564EE">
        <w:rPr>
          <w:rFonts w:ascii="Times New Roman" w:hAnsi="Times New Roman"/>
          <w:sz w:val="28"/>
          <w:szCs w:val="28"/>
          <w:lang w:val="uk-UA"/>
        </w:rPr>
        <w:t xml:space="preserve"> виконання</w:t>
      </w:r>
      <w:r w:rsidRPr="00D564EE">
        <w:rPr>
          <w:rFonts w:ascii="Times New Roman" w:hAnsi="Times New Roman"/>
          <w:sz w:val="28"/>
          <w:szCs w:val="28"/>
        </w:rPr>
        <w:t xml:space="preserve"> </w:t>
      </w:r>
      <w:r w:rsidRPr="00D564EE">
        <w:rPr>
          <w:rFonts w:ascii="Times New Roman" w:hAnsi="Times New Roman"/>
          <w:sz w:val="28"/>
          <w:szCs w:val="28"/>
          <w:lang w:val="uk-UA"/>
        </w:rPr>
        <w:t xml:space="preserve">даного рішення покласти на </w:t>
      </w:r>
      <w:r w:rsidR="00883263" w:rsidRPr="00883263">
        <w:rPr>
          <w:rFonts w:ascii="Times New Roman" w:hAnsi="Times New Roman"/>
          <w:sz w:val="28"/>
          <w:szCs w:val="28"/>
          <w:lang w:val="uk-UA"/>
        </w:rPr>
        <w:t>начальника Відділу освіти Сторожинецької міської ради</w:t>
      </w:r>
      <w:r w:rsidR="00883263">
        <w:rPr>
          <w:szCs w:val="28"/>
          <w:lang w:val="uk-UA"/>
        </w:rPr>
        <w:t xml:space="preserve"> </w:t>
      </w:r>
      <w:r w:rsidRPr="00D564EE">
        <w:rPr>
          <w:rFonts w:ascii="Times New Roman" w:hAnsi="Times New Roman"/>
          <w:sz w:val="28"/>
          <w:szCs w:val="28"/>
          <w:lang w:val="uk-UA"/>
        </w:rPr>
        <w:t>Я. СТРІЛЕЦЬКОГО.</w:t>
      </w:r>
    </w:p>
    <w:p w:rsidR="00155308" w:rsidRDefault="00B437DF" w:rsidP="00B437DF">
      <w:pPr>
        <w:pStyle w:val="a3"/>
        <w:tabs>
          <w:tab w:val="left" w:pos="426"/>
        </w:tabs>
        <w:jc w:val="both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t xml:space="preserve">                                                </w:t>
      </w:r>
    </w:p>
    <w:p w:rsidR="00B437DF" w:rsidRPr="0092677C" w:rsidRDefault="00155308" w:rsidP="00B437DF">
      <w:pPr>
        <w:pStyle w:val="a3"/>
        <w:tabs>
          <w:tab w:val="left" w:pos="426"/>
        </w:tabs>
        <w:jc w:val="both"/>
        <w:rPr>
          <w:sz w:val="24"/>
          <w:szCs w:val="28"/>
          <w:lang w:val="uk-UA"/>
        </w:rPr>
      </w:pPr>
      <w:r>
        <w:rPr>
          <w:sz w:val="24"/>
          <w:szCs w:val="28"/>
          <w:lang w:val="uk-UA"/>
        </w:rPr>
        <w:lastRenderedPageBreak/>
        <w:t xml:space="preserve">                                               </w:t>
      </w:r>
      <w:r w:rsidR="00B437DF">
        <w:rPr>
          <w:sz w:val="24"/>
          <w:szCs w:val="28"/>
          <w:lang w:val="uk-UA"/>
        </w:rPr>
        <w:t xml:space="preserve"> </w:t>
      </w:r>
      <w:r w:rsidR="00B437DF" w:rsidRPr="0092677C">
        <w:rPr>
          <w:sz w:val="24"/>
          <w:szCs w:val="28"/>
          <w:lang w:val="uk-UA"/>
        </w:rPr>
        <w:t xml:space="preserve">продовження рішення </w:t>
      </w:r>
      <w:r w:rsidR="00B437DF" w:rsidRPr="0092677C">
        <w:rPr>
          <w:sz w:val="24"/>
          <w:szCs w:val="28"/>
          <w:lang w:val="en-US"/>
        </w:rPr>
        <w:t>XXI</w:t>
      </w:r>
      <w:r w:rsidR="00DA6C58" w:rsidRPr="0092677C">
        <w:rPr>
          <w:sz w:val="24"/>
          <w:szCs w:val="28"/>
          <w:lang w:val="en-US"/>
        </w:rPr>
        <w:t>V</w:t>
      </w:r>
      <w:r w:rsidR="00B437DF" w:rsidRPr="0092677C">
        <w:rPr>
          <w:sz w:val="24"/>
          <w:szCs w:val="28"/>
        </w:rPr>
        <w:t xml:space="preserve"> </w:t>
      </w:r>
      <w:r w:rsidR="00B437DF" w:rsidRPr="0092677C">
        <w:rPr>
          <w:sz w:val="24"/>
          <w:szCs w:val="28"/>
          <w:lang w:val="uk-UA"/>
        </w:rPr>
        <w:t xml:space="preserve">позачергової сесії </w:t>
      </w:r>
      <w:r w:rsidR="00B437DF" w:rsidRPr="0092677C">
        <w:rPr>
          <w:sz w:val="24"/>
          <w:szCs w:val="28"/>
          <w:lang w:val="en-US"/>
        </w:rPr>
        <w:t>VIII</w:t>
      </w:r>
      <w:r w:rsidR="00B437DF" w:rsidRPr="0092677C">
        <w:rPr>
          <w:sz w:val="24"/>
          <w:szCs w:val="28"/>
          <w:lang w:val="uk-UA"/>
        </w:rPr>
        <w:t xml:space="preserve"> скликання</w:t>
      </w:r>
    </w:p>
    <w:p w:rsidR="00B437DF" w:rsidRPr="0092677C" w:rsidRDefault="00B437DF" w:rsidP="00B437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2677C">
        <w:rPr>
          <w:rFonts w:ascii="Times New Roman" w:hAnsi="Times New Roman"/>
          <w:sz w:val="24"/>
          <w:szCs w:val="28"/>
          <w:lang w:val="uk-UA"/>
        </w:rPr>
        <w:t xml:space="preserve">                              Сторожинецької міської ради від </w:t>
      </w:r>
      <w:r w:rsidRPr="0092677C">
        <w:rPr>
          <w:rFonts w:ascii="Times New Roman" w:hAnsi="Times New Roman"/>
          <w:sz w:val="24"/>
          <w:szCs w:val="28"/>
        </w:rPr>
        <w:t>0</w:t>
      </w:r>
      <w:r w:rsidR="00DA6C58" w:rsidRPr="0092677C">
        <w:rPr>
          <w:rFonts w:ascii="Times New Roman" w:hAnsi="Times New Roman"/>
          <w:sz w:val="24"/>
          <w:szCs w:val="28"/>
        </w:rPr>
        <w:t>8</w:t>
      </w:r>
      <w:r w:rsidRPr="0092677C">
        <w:rPr>
          <w:rFonts w:ascii="Times New Roman" w:hAnsi="Times New Roman"/>
          <w:sz w:val="24"/>
          <w:szCs w:val="28"/>
          <w:lang w:val="uk-UA"/>
        </w:rPr>
        <w:t>.1</w:t>
      </w:r>
      <w:r w:rsidRPr="0092677C">
        <w:rPr>
          <w:rFonts w:ascii="Times New Roman" w:hAnsi="Times New Roman"/>
          <w:sz w:val="24"/>
          <w:szCs w:val="28"/>
        </w:rPr>
        <w:t>2</w:t>
      </w:r>
      <w:r w:rsidRPr="0092677C">
        <w:rPr>
          <w:rFonts w:ascii="Times New Roman" w:hAnsi="Times New Roman"/>
          <w:sz w:val="24"/>
          <w:szCs w:val="28"/>
          <w:lang w:val="uk-UA"/>
        </w:rPr>
        <w:t xml:space="preserve">.2022 року № </w:t>
      </w:r>
      <w:r w:rsidR="004E49BD">
        <w:rPr>
          <w:rFonts w:ascii="Times New Roman" w:hAnsi="Times New Roman"/>
          <w:sz w:val="24"/>
          <w:szCs w:val="28"/>
          <w:lang w:val="uk-UA"/>
        </w:rPr>
        <w:t>217</w:t>
      </w:r>
      <w:r w:rsidRPr="0092677C">
        <w:rPr>
          <w:rFonts w:ascii="Times New Roman" w:hAnsi="Times New Roman"/>
          <w:sz w:val="24"/>
          <w:szCs w:val="28"/>
          <w:lang w:val="uk-UA"/>
        </w:rPr>
        <w:t>-</w:t>
      </w:r>
      <w:r w:rsidR="0092677C" w:rsidRPr="0092677C">
        <w:rPr>
          <w:rFonts w:ascii="Times New Roman" w:hAnsi="Times New Roman"/>
          <w:sz w:val="24"/>
          <w:szCs w:val="28"/>
          <w:lang w:val="uk-UA"/>
        </w:rPr>
        <w:t>24</w:t>
      </w:r>
      <w:r w:rsidRPr="0092677C">
        <w:rPr>
          <w:rFonts w:ascii="Times New Roman" w:hAnsi="Times New Roman"/>
          <w:sz w:val="24"/>
          <w:szCs w:val="28"/>
          <w:lang w:val="uk-UA"/>
        </w:rPr>
        <w:t xml:space="preserve"> /</w:t>
      </w:r>
      <w:r w:rsidR="004E49BD">
        <w:rPr>
          <w:rFonts w:ascii="Times New Roman" w:hAnsi="Times New Roman"/>
          <w:sz w:val="24"/>
          <w:szCs w:val="28"/>
          <w:lang w:val="uk-UA"/>
        </w:rPr>
        <w:t>20</w:t>
      </w:r>
      <w:r w:rsidRPr="0092677C">
        <w:rPr>
          <w:rFonts w:ascii="Times New Roman" w:hAnsi="Times New Roman"/>
          <w:sz w:val="24"/>
          <w:szCs w:val="28"/>
          <w:lang w:val="uk-UA"/>
        </w:rPr>
        <w:t>22</w:t>
      </w:r>
      <w:r w:rsidRPr="0092677C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BB39D5" w:rsidRPr="00F22447" w:rsidRDefault="00B437DF" w:rsidP="00BB39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BB39D5" w:rsidRPr="00BB39D5">
        <w:rPr>
          <w:rFonts w:ascii="Times New Roman" w:hAnsi="Times New Roman"/>
          <w:sz w:val="28"/>
          <w:szCs w:val="28"/>
        </w:rPr>
        <w:t>.</w:t>
      </w:r>
      <w:r w:rsidR="00BD1E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39D5" w:rsidRPr="00AD2D7E">
        <w:rPr>
          <w:rFonts w:ascii="Times New Roman" w:hAnsi="Times New Roman"/>
          <w:sz w:val="28"/>
          <w:szCs w:val="28"/>
          <w:lang w:val="uk-UA"/>
        </w:rPr>
        <w:t>Контроль за виконанням р</w:t>
      </w:r>
      <w:r w:rsidR="00BB39D5">
        <w:rPr>
          <w:rFonts w:ascii="Times New Roman" w:hAnsi="Times New Roman"/>
          <w:sz w:val="28"/>
          <w:szCs w:val="28"/>
          <w:lang w:val="uk-UA"/>
        </w:rPr>
        <w:t xml:space="preserve">ішення покласти на першого заступника міського голови  Ігоря БЕЛЕНЧУКА </w:t>
      </w:r>
      <w:r w:rsidR="00BB39D5" w:rsidRPr="00AD2D7E">
        <w:rPr>
          <w:rFonts w:ascii="Times New Roman" w:hAnsi="Times New Roman"/>
          <w:sz w:val="28"/>
          <w:szCs w:val="28"/>
          <w:lang w:val="uk-UA"/>
        </w:rPr>
        <w:t>та постійну комісію з питань освіти</w:t>
      </w:r>
      <w:r w:rsidR="00BB39D5">
        <w:rPr>
          <w:rFonts w:ascii="Times New Roman" w:hAnsi="Times New Roman"/>
          <w:sz w:val="28"/>
          <w:szCs w:val="28"/>
          <w:lang w:val="uk-UA"/>
        </w:rPr>
        <w:t xml:space="preserve"> та науки</w:t>
      </w:r>
      <w:r w:rsidR="00BB39D5" w:rsidRPr="00AD2D7E">
        <w:rPr>
          <w:rFonts w:ascii="Times New Roman" w:hAnsi="Times New Roman"/>
          <w:sz w:val="28"/>
          <w:szCs w:val="28"/>
          <w:lang w:val="uk-UA"/>
        </w:rPr>
        <w:t>,</w:t>
      </w:r>
      <w:r w:rsidR="00BB39D5">
        <w:rPr>
          <w:rFonts w:ascii="Times New Roman" w:hAnsi="Times New Roman"/>
          <w:sz w:val="28"/>
          <w:szCs w:val="28"/>
          <w:lang w:val="uk-UA"/>
        </w:rPr>
        <w:t xml:space="preserve"> культури, фізкультури та спорту (В.БОЖЕСКУЛ)</w:t>
      </w:r>
      <w:r w:rsidR="00BB39D5" w:rsidRPr="00AD2D7E">
        <w:rPr>
          <w:rFonts w:ascii="Times New Roman" w:hAnsi="Times New Roman"/>
          <w:sz w:val="28"/>
          <w:szCs w:val="28"/>
          <w:lang w:val="uk-UA"/>
        </w:rPr>
        <w:t>.</w:t>
      </w:r>
    </w:p>
    <w:p w:rsidR="00BB39D5" w:rsidRPr="00854378" w:rsidRDefault="00BB39D5" w:rsidP="00BB39D5">
      <w:pPr>
        <w:jc w:val="center"/>
        <w:rPr>
          <w:rFonts w:ascii="Times New Roman" w:hAnsi="Times New Roman"/>
          <w:b/>
          <w:sz w:val="16"/>
          <w:szCs w:val="16"/>
        </w:rPr>
      </w:pPr>
    </w:p>
    <w:p w:rsidR="001D3C4B" w:rsidRPr="00E311C5" w:rsidRDefault="00BB39D5" w:rsidP="00BB39D5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23604">
        <w:rPr>
          <w:rFonts w:ascii="Times New Roman" w:hAnsi="Times New Roman"/>
          <w:b/>
          <w:sz w:val="28"/>
          <w:szCs w:val="28"/>
        </w:rPr>
        <w:t>Сторожинецький</w:t>
      </w:r>
      <w:proofErr w:type="spellEnd"/>
      <w:r w:rsidRPr="00E2360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23604"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 w:rsidRPr="00E23604">
        <w:rPr>
          <w:rFonts w:ascii="Times New Roman" w:hAnsi="Times New Roman"/>
          <w:b/>
          <w:sz w:val="28"/>
          <w:szCs w:val="28"/>
        </w:rPr>
        <w:t xml:space="preserve"> голова          </w:t>
      </w:r>
      <w:r w:rsidRPr="00E23604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Ігор МАТЕЙЧУК</w:t>
      </w: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E1C70" w:rsidRDefault="00DE1C70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1D3C4B" w:rsidRPr="006B0357" w:rsidRDefault="001D3C4B" w:rsidP="00ED29F8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  <w:r w:rsidRPr="006B0357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ЗАТВЕРДЖЕНО</w:t>
      </w:r>
    </w:p>
    <w:p w:rsidR="001D3C4B" w:rsidRPr="00057021" w:rsidRDefault="001D3C4B" w:rsidP="00ED29F8">
      <w:pPr>
        <w:pStyle w:val="11"/>
        <w:ind w:left="5040"/>
        <w:rPr>
          <w:rFonts w:ascii="Times New Roman" w:hAnsi="Times New Roman" w:cs="Times New Roman"/>
          <w:sz w:val="28"/>
          <w:szCs w:val="28"/>
          <w:lang w:val="uk-UA"/>
        </w:rPr>
      </w:pPr>
      <w:r w:rsidRPr="00057021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5257F" w:rsidRPr="00057021">
        <w:rPr>
          <w:rFonts w:ascii="Times New Roman" w:hAnsi="Times New Roman" w:cs="Times New Roman"/>
          <w:sz w:val="28"/>
          <w:szCs w:val="28"/>
          <w:lang w:val="uk-UA"/>
        </w:rPr>
        <w:t>ішення</w:t>
      </w:r>
      <w:r w:rsidRPr="00057021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B085C" w:rsidRPr="0005702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X</w:t>
      </w:r>
      <w:r w:rsidR="0059362F" w:rsidRPr="00057021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XI</w:t>
      </w:r>
      <w:r w:rsidR="001E529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="009B085C" w:rsidRPr="00057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362F" w:rsidRPr="00057021">
        <w:rPr>
          <w:rFonts w:ascii="Times New Roman" w:hAnsi="Times New Roman" w:cs="Times New Roman"/>
          <w:sz w:val="28"/>
          <w:szCs w:val="28"/>
          <w:lang w:val="uk-UA"/>
        </w:rPr>
        <w:t xml:space="preserve">позачергової </w:t>
      </w:r>
      <w:r w:rsidRPr="00057021">
        <w:rPr>
          <w:rFonts w:ascii="Times New Roman" w:hAnsi="Times New Roman" w:cs="Times New Roman"/>
          <w:sz w:val="28"/>
          <w:szCs w:val="28"/>
          <w:lang w:val="uk-UA"/>
        </w:rPr>
        <w:t xml:space="preserve">сесії  </w:t>
      </w:r>
      <w:r w:rsidR="00631FCE">
        <w:rPr>
          <w:rFonts w:ascii="Times New Roman" w:hAnsi="Times New Roman" w:cs="Times New Roman"/>
          <w:sz w:val="28"/>
          <w:szCs w:val="28"/>
          <w:lang w:val="uk-UA"/>
        </w:rPr>
        <w:t xml:space="preserve">Сторожинецької міської ради     </w:t>
      </w:r>
      <w:r w:rsidRPr="00057021">
        <w:rPr>
          <w:rFonts w:ascii="Times New Roman" w:hAnsi="Times New Roman" w:cs="Times New Roman"/>
          <w:sz w:val="28"/>
          <w:szCs w:val="28"/>
          <w:lang w:val="uk-UA"/>
        </w:rPr>
        <w:t>VІІІ скликання</w:t>
      </w:r>
    </w:p>
    <w:p w:rsidR="001D3C4B" w:rsidRPr="00057021" w:rsidRDefault="001D3C4B" w:rsidP="00ED29F8">
      <w:pPr>
        <w:pStyle w:val="11"/>
        <w:ind w:left="5040" w:right="-469"/>
        <w:rPr>
          <w:rFonts w:ascii="Times New Roman" w:hAnsi="Times New Roman" w:cs="Times New Roman"/>
          <w:b/>
          <w:sz w:val="28"/>
          <w:szCs w:val="28"/>
        </w:rPr>
      </w:pPr>
      <w:r w:rsidRPr="0005702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23081" w:rsidRPr="00057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5298" w:rsidRPr="0092677C">
        <w:rPr>
          <w:rFonts w:ascii="Times New Roman" w:hAnsi="Times New Roman" w:cs="Times New Roman"/>
          <w:sz w:val="28"/>
          <w:szCs w:val="28"/>
        </w:rPr>
        <w:t>08</w:t>
      </w:r>
      <w:r w:rsidR="009B085C" w:rsidRPr="000570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E5298" w:rsidRPr="0092677C">
        <w:rPr>
          <w:rFonts w:ascii="Times New Roman" w:hAnsi="Times New Roman" w:cs="Times New Roman"/>
          <w:sz w:val="28"/>
          <w:szCs w:val="28"/>
        </w:rPr>
        <w:t>12</w:t>
      </w:r>
      <w:r w:rsidR="00542C6D" w:rsidRPr="00057021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42C6D" w:rsidRPr="00057021">
        <w:rPr>
          <w:rFonts w:ascii="Times New Roman" w:hAnsi="Times New Roman" w:cs="Times New Roman"/>
          <w:sz w:val="28"/>
          <w:szCs w:val="28"/>
        </w:rPr>
        <w:t>2</w:t>
      </w:r>
      <w:r w:rsidR="00923081" w:rsidRPr="00057021">
        <w:rPr>
          <w:rFonts w:ascii="Times New Roman" w:hAnsi="Times New Roman" w:cs="Times New Roman"/>
          <w:sz w:val="28"/>
          <w:szCs w:val="28"/>
          <w:lang w:val="uk-UA"/>
        </w:rPr>
        <w:t xml:space="preserve"> р. № </w:t>
      </w:r>
      <w:r w:rsidR="004E49BD">
        <w:rPr>
          <w:rFonts w:ascii="Times New Roman" w:hAnsi="Times New Roman" w:cs="Times New Roman"/>
          <w:sz w:val="28"/>
          <w:szCs w:val="28"/>
          <w:lang w:val="uk-UA"/>
        </w:rPr>
        <w:t>217</w:t>
      </w:r>
      <w:r w:rsidR="00743E3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D70FF1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9177D4" w:rsidRPr="000570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3081" w:rsidRPr="00057021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542C6D" w:rsidRPr="00057021">
        <w:rPr>
          <w:rFonts w:ascii="Times New Roman" w:hAnsi="Times New Roman" w:cs="Times New Roman"/>
          <w:sz w:val="28"/>
          <w:szCs w:val="28"/>
        </w:rPr>
        <w:t>2</w:t>
      </w:r>
    </w:p>
    <w:p w:rsidR="001D3C4B" w:rsidRDefault="001D3C4B" w:rsidP="00ED29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val="uk-UA" w:eastAsia="ru-RU"/>
        </w:rPr>
      </w:pPr>
    </w:p>
    <w:p w:rsidR="001D3C4B" w:rsidRDefault="001D3C4B" w:rsidP="00ED29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val="uk-UA" w:eastAsia="ru-RU"/>
        </w:rPr>
      </w:pPr>
    </w:p>
    <w:p w:rsidR="001D3C4B" w:rsidRDefault="001D3C4B" w:rsidP="00ED29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val="uk-UA" w:eastAsia="ru-RU"/>
        </w:rPr>
      </w:pPr>
    </w:p>
    <w:p w:rsidR="001D3C4B" w:rsidRDefault="001D3C4B" w:rsidP="00ED29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val="uk-UA" w:eastAsia="ru-RU"/>
        </w:rPr>
      </w:pPr>
    </w:p>
    <w:p w:rsidR="001D3C4B" w:rsidRDefault="001D3C4B" w:rsidP="00ED29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val="uk-UA" w:eastAsia="ru-RU"/>
        </w:rPr>
      </w:pPr>
    </w:p>
    <w:p w:rsidR="001D3C4B" w:rsidRDefault="001D3C4B" w:rsidP="00ED29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val="uk-UA" w:eastAsia="ru-RU"/>
        </w:rPr>
      </w:pPr>
    </w:p>
    <w:p w:rsidR="001D3C4B" w:rsidRDefault="001D3C4B" w:rsidP="00ED29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val="uk-UA" w:eastAsia="ru-RU"/>
        </w:rPr>
      </w:pPr>
    </w:p>
    <w:p w:rsidR="001D3C4B" w:rsidRDefault="001D3C4B" w:rsidP="00ED29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val="uk-UA" w:eastAsia="ru-RU"/>
        </w:rPr>
      </w:pPr>
    </w:p>
    <w:p w:rsidR="001D3C4B" w:rsidRDefault="001D3C4B" w:rsidP="00ED29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val="uk-UA" w:eastAsia="ru-RU"/>
        </w:rPr>
      </w:pPr>
    </w:p>
    <w:p w:rsidR="001D3C4B" w:rsidRDefault="001D3C4B" w:rsidP="00ED29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val="uk-UA" w:eastAsia="ru-RU"/>
        </w:rPr>
      </w:pPr>
    </w:p>
    <w:p w:rsidR="001D3C4B" w:rsidRDefault="001D3C4B" w:rsidP="00ED29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val="uk-UA" w:eastAsia="ru-RU"/>
        </w:rPr>
      </w:pPr>
    </w:p>
    <w:p w:rsidR="001D3C4B" w:rsidRDefault="001D3C4B" w:rsidP="00ED29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val="uk-UA" w:eastAsia="ru-RU"/>
        </w:rPr>
      </w:pPr>
    </w:p>
    <w:p w:rsidR="001D3C4B" w:rsidRDefault="001D3C4B" w:rsidP="00ED29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val="uk-UA" w:eastAsia="ru-RU"/>
        </w:rPr>
      </w:pPr>
    </w:p>
    <w:p w:rsidR="001D3C4B" w:rsidRPr="000A1C40" w:rsidRDefault="001D3C4B" w:rsidP="00287D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 w:eastAsia="ru-RU"/>
        </w:rPr>
      </w:pPr>
      <w:r w:rsidRPr="000A1C40">
        <w:rPr>
          <w:rFonts w:ascii="Times New Roman" w:hAnsi="Times New Roman"/>
          <w:b/>
          <w:sz w:val="36"/>
          <w:szCs w:val="36"/>
          <w:lang w:val="uk-UA" w:eastAsia="ru-RU"/>
        </w:rPr>
        <w:t>ПРОГРАМА</w:t>
      </w:r>
    </w:p>
    <w:p w:rsidR="001D3C4B" w:rsidRPr="000A1C40" w:rsidRDefault="001D3C4B" w:rsidP="000A1C40">
      <w:pPr>
        <w:pStyle w:val="a3"/>
        <w:jc w:val="center"/>
        <w:rPr>
          <w:b/>
          <w:sz w:val="36"/>
          <w:szCs w:val="36"/>
          <w:lang w:val="uk-UA"/>
        </w:rPr>
      </w:pPr>
      <w:r w:rsidRPr="00923081">
        <w:rPr>
          <w:b/>
          <w:sz w:val="36"/>
          <w:szCs w:val="36"/>
          <w:lang w:val="uk-UA"/>
        </w:rPr>
        <w:t>оздоровлення та відпочинку дітей</w:t>
      </w:r>
      <w:r w:rsidRPr="000A1C40">
        <w:rPr>
          <w:b/>
          <w:sz w:val="36"/>
          <w:szCs w:val="36"/>
          <w:lang w:val="uk-UA"/>
        </w:rPr>
        <w:t xml:space="preserve"> Сторожинецької міської територіальної  громади</w:t>
      </w:r>
    </w:p>
    <w:p w:rsidR="001D3C4B" w:rsidRPr="000A1C40" w:rsidRDefault="001D3C4B" w:rsidP="00287D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 w:eastAsia="ru-RU"/>
        </w:rPr>
      </w:pPr>
      <w:r w:rsidRPr="00923081">
        <w:rPr>
          <w:rFonts w:ascii="Times New Roman" w:hAnsi="Times New Roman"/>
          <w:b/>
          <w:sz w:val="36"/>
          <w:szCs w:val="36"/>
          <w:lang w:val="uk-UA" w:eastAsia="ru-RU"/>
        </w:rPr>
        <w:t>на 202</w:t>
      </w:r>
      <w:r w:rsidR="00C76328" w:rsidRPr="003854A2">
        <w:rPr>
          <w:rFonts w:ascii="Times New Roman" w:hAnsi="Times New Roman"/>
          <w:b/>
          <w:sz w:val="36"/>
          <w:szCs w:val="36"/>
          <w:lang w:eastAsia="ru-RU"/>
        </w:rPr>
        <w:t>3</w:t>
      </w:r>
      <w:r w:rsidRPr="00923081">
        <w:rPr>
          <w:rFonts w:ascii="Times New Roman" w:hAnsi="Times New Roman"/>
          <w:b/>
          <w:sz w:val="36"/>
          <w:szCs w:val="36"/>
          <w:lang w:val="uk-UA" w:eastAsia="ru-RU"/>
        </w:rPr>
        <w:t>-20</w:t>
      </w:r>
      <w:r w:rsidRPr="000A1C40">
        <w:rPr>
          <w:rFonts w:ascii="Times New Roman" w:hAnsi="Times New Roman"/>
          <w:b/>
          <w:sz w:val="36"/>
          <w:szCs w:val="36"/>
          <w:lang w:val="uk-UA" w:eastAsia="ru-RU"/>
        </w:rPr>
        <w:t>2</w:t>
      </w:r>
      <w:r w:rsidR="00C76328" w:rsidRPr="003854A2">
        <w:rPr>
          <w:rFonts w:ascii="Times New Roman" w:hAnsi="Times New Roman"/>
          <w:b/>
          <w:sz w:val="36"/>
          <w:szCs w:val="36"/>
          <w:lang w:eastAsia="ru-RU"/>
        </w:rPr>
        <w:t>4</w:t>
      </w:r>
      <w:r w:rsidRPr="00923081">
        <w:rPr>
          <w:rFonts w:ascii="Times New Roman" w:hAnsi="Times New Roman"/>
          <w:b/>
          <w:sz w:val="36"/>
          <w:szCs w:val="36"/>
          <w:lang w:val="uk-UA" w:eastAsia="ru-RU"/>
        </w:rPr>
        <w:t xml:space="preserve"> роки</w:t>
      </w:r>
    </w:p>
    <w:p w:rsidR="001D3C4B" w:rsidRPr="000A1C40" w:rsidRDefault="00A5257F" w:rsidP="00A5257F">
      <w:pPr>
        <w:shd w:val="clear" w:color="auto" w:fill="FFFFFF"/>
        <w:spacing w:after="0" w:line="240" w:lineRule="auto"/>
        <w:rPr>
          <w:rFonts w:ascii="Times New Roman" w:hAnsi="Times New Roman"/>
          <w:b/>
          <w:sz w:val="36"/>
          <w:szCs w:val="36"/>
          <w:lang w:val="uk-UA" w:eastAsia="ru-RU"/>
        </w:rPr>
      </w:pPr>
      <w:r>
        <w:rPr>
          <w:rFonts w:ascii="Times New Roman" w:hAnsi="Times New Roman"/>
          <w:b/>
          <w:sz w:val="36"/>
          <w:szCs w:val="36"/>
          <w:lang w:val="uk-UA" w:eastAsia="ru-RU"/>
        </w:rPr>
        <w:t xml:space="preserve">                                     </w:t>
      </w:r>
    </w:p>
    <w:p w:rsidR="001D3C4B" w:rsidRPr="000A1C40" w:rsidRDefault="001D3C4B" w:rsidP="001E13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 w:eastAsia="ru-RU"/>
        </w:rPr>
      </w:pPr>
    </w:p>
    <w:p w:rsidR="001D3C4B" w:rsidRPr="000A1C40" w:rsidRDefault="001D3C4B" w:rsidP="001E13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 w:eastAsia="ru-RU"/>
        </w:rPr>
      </w:pPr>
    </w:p>
    <w:p w:rsidR="001D3C4B" w:rsidRPr="000A1C40" w:rsidRDefault="001D3C4B" w:rsidP="001E13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uk-UA" w:eastAsia="ru-RU"/>
        </w:rPr>
      </w:pPr>
    </w:p>
    <w:p w:rsidR="001D3C4B" w:rsidRDefault="001D3C4B" w:rsidP="001E13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val="uk-UA" w:eastAsia="ru-RU"/>
        </w:rPr>
      </w:pPr>
    </w:p>
    <w:p w:rsidR="001D3C4B" w:rsidRDefault="001D3C4B" w:rsidP="001E13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val="uk-UA" w:eastAsia="ru-RU"/>
        </w:rPr>
      </w:pPr>
    </w:p>
    <w:p w:rsidR="001D3C4B" w:rsidRDefault="001D3C4B" w:rsidP="001E13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val="uk-UA" w:eastAsia="ru-RU"/>
        </w:rPr>
      </w:pPr>
    </w:p>
    <w:p w:rsidR="001D3C4B" w:rsidRDefault="001D3C4B" w:rsidP="001E13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val="uk-UA" w:eastAsia="ru-RU"/>
        </w:rPr>
      </w:pPr>
    </w:p>
    <w:p w:rsidR="001D3C4B" w:rsidRDefault="001D3C4B" w:rsidP="001E13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val="uk-UA" w:eastAsia="ru-RU"/>
        </w:rPr>
      </w:pPr>
    </w:p>
    <w:p w:rsidR="001D3C4B" w:rsidRDefault="001D3C4B" w:rsidP="001E13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val="uk-UA" w:eastAsia="ru-RU"/>
        </w:rPr>
      </w:pPr>
    </w:p>
    <w:p w:rsidR="001D3C4B" w:rsidRDefault="001D3C4B" w:rsidP="001E13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val="uk-UA" w:eastAsia="ru-RU"/>
        </w:rPr>
      </w:pPr>
    </w:p>
    <w:p w:rsidR="001D3C4B" w:rsidRDefault="001D3C4B" w:rsidP="001E13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val="uk-UA" w:eastAsia="ru-RU"/>
        </w:rPr>
      </w:pPr>
    </w:p>
    <w:p w:rsidR="001D3C4B" w:rsidRDefault="001D3C4B" w:rsidP="001E13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val="uk-UA" w:eastAsia="ru-RU"/>
        </w:rPr>
      </w:pPr>
    </w:p>
    <w:p w:rsidR="001D3C4B" w:rsidRDefault="001D3C4B" w:rsidP="009E4A89">
      <w:pPr>
        <w:shd w:val="clear" w:color="auto" w:fill="FFFFFF"/>
        <w:spacing w:after="0" w:line="240" w:lineRule="auto"/>
        <w:rPr>
          <w:rFonts w:ascii="Times New Roman" w:hAnsi="Times New Roman"/>
          <w:b/>
          <w:color w:val="303030"/>
          <w:sz w:val="28"/>
          <w:szCs w:val="28"/>
          <w:lang w:val="uk-UA" w:eastAsia="ru-RU"/>
        </w:rPr>
      </w:pPr>
    </w:p>
    <w:p w:rsidR="001D3C4B" w:rsidRDefault="001D3C4B" w:rsidP="001E13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val="uk-UA" w:eastAsia="ru-RU"/>
        </w:rPr>
      </w:pPr>
    </w:p>
    <w:p w:rsidR="001D3C4B" w:rsidRDefault="001D3C4B" w:rsidP="001E138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val="uk-UA" w:eastAsia="ru-RU"/>
        </w:rPr>
      </w:pPr>
    </w:p>
    <w:p w:rsidR="009B634B" w:rsidRDefault="009B634B" w:rsidP="00B36F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val="uk-UA" w:eastAsia="ru-RU"/>
        </w:rPr>
      </w:pPr>
    </w:p>
    <w:p w:rsidR="009B634B" w:rsidRDefault="009B634B" w:rsidP="00B36F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val="uk-UA" w:eastAsia="ru-RU"/>
        </w:rPr>
      </w:pPr>
    </w:p>
    <w:p w:rsidR="009B634B" w:rsidRDefault="009B634B" w:rsidP="00B36F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03030"/>
          <w:sz w:val="28"/>
          <w:szCs w:val="28"/>
          <w:lang w:val="uk-UA" w:eastAsia="ru-RU"/>
        </w:rPr>
      </w:pPr>
    </w:p>
    <w:p w:rsidR="00B36FFE" w:rsidRPr="00854378" w:rsidRDefault="001D3C4B" w:rsidP="00B36FF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54378">
        <w:rPr>
          <w:rFonts w:ascii="Times New Roman" w:hAnsi="Times New Roman"/>
          <w:b/>
          <w:sz w:val="28"/>
          <w:szCs w:val="28"/>
          <w:lang w:val="uk-UA" w:eastAsia="ru-RU"/>
        </w:rPr>
        <w:t>м.</w:t>
      </w:r>
      <w:r w:rsidR="004E49BD" w:rsidRPr="00854378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 w:rsidRPr="00854378">
        <w:rPr>
          <w:rFonts w:ascii="Times New Roman" w:hAnsi="Times New Roman"/>
          <w:b/>
          <w:sz w:val="28"/>
          <w:szCs w:val="28"/>
          <w:lang w:val="uk-UA" w:eastAsia="ru-RU"/>
        </w:rPr>
        <w:t>Сторожинець</w:t>
      </w:r>
    </w:p>
    <w:p w:rsidR="00891B59" w:rsidRPr="00854378" w:rsidRDefault="001D3C4B" w:rsidP="00C347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854378">
        <w:rPr>
          <w:rFonts w:ascii="Times New Roman" w:hAnsi="Times New Roman"/>
          <w:b/>
          <w:sz w:val="28"/>
          <w:szCs w:val="28"/>
          <w:lang w:val="uk-UA" w:eastAsia="ru-RU"/>
        </w:rPr>
        <w:t>202</w:t>
      </w:r>
      <w:r w:rsidR="00E10E47" w:rsidRPr="00854378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854378">
        <w:rPr>
          <w:rFonts w:ascii="Times New Roman" w:hAnsi="Times New Roman"/>
          <w:b/>
          <w:sz w:val="28"/>
          <w:szCs w:val="28"/>
          <w:lang w:val="uk-UA" w:eastAsia="ru-RU"/>
        </w:rPr>
        <w:t xml:space="preserve"> рік</w:t>
      </w:r>
      <w:r w:rsidR="00B72F62" w:rsidRPr="00854378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</w:t>
      </w:r>
    </w:p>
    <w:p w:rsidR="00891B59" w:rsidRPr="00854378" w:rsidRDefault="00891B59" w:rsidP="00905FA5">
      <w:pPr>
        <w:shd w:val="clear" w:color="auto" w:fill="FFFFFF"/>
        <w:tabs>
          <w:tab w:val="left" w:pos="297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5265D" w:rsidRPr="0092677C" w:rsidRDefault="00891B59" w:rsidP="00905FA5">
      <w:pPr>
        <w:shd w:val="clear" w:color="auto" w:fill="FFFFFF"/>
        <w:tabs>
          <w:tab w:val="left" w:pos="2970"/>
        </w:tabs>
        <w:spacing w:after="0" w:line="240" w:lineRule="auto"/>
        <w:rPr>
          <w:rFonts w:ascii="Times New Roman" w:hAnsi="Times New Roman"/>
          <w:b/>
          <w:color w:val="303030"/>
          <w:sz w:val="28"/>
          <w:szCs w:val="28"/>
          <w:lang w:eastAsia="ru-RU"/>
        </w:rPr>
      </w:pPr>
      <w:r w:rsidRPr="00E311C5">
        <w:rPr>
          <w:rFonts w:ascii="Times New Roman" w:hAnsi="Times New Roman"/>
          <w:b/>
          <w:color w:val="303030"/>
          <w:sz w:val="28"/>
          <w:szCs w:val="28"/>
          <w:lang w:eastAsia="ru-RU"/>
        </w:rPr>
        <w:lastRenderedPageBreak/>
        <w:t xml:space="preserve">                            </w:t>
      </w:r>
    </w:p>
    <w:p w:rsidR="0075265D" w:rsidRPr="0092677C" w:rsidRDefault="0075265D" w:rsidP="00905FA5">
      <w:pPr>
        <w:shd w:val="clear" w:color="auto" w:fill="FFFFFF"/>
        <w:tabs>
          <w:tab w:val="left" w:pos="2970"/>
        </w:tabs>
        <w:spacing w:after="0" w:line="240" w:lineRule="auto"/>
        <w:rPr>
          <w:rFonts w:ascii="Times New Roman" w:hAnsi="Times New Roman"/>
          <w:b/>
          <w:color w:val="303030"/>
          <w:sz w:val="28"/>
          <w:szCs w:val="28"/>
          <w:lang w:eastAsia="ru-RU"/>
        </w:rPr>
      </w:pPr>
    </w:p>
    <w:p w:rsidR="001D3C4B" w:rsidRPr="000A1C40" w:rsidRDefault="0075265D" w:rsidP="00905FA5">
      <w:pPr>
        <w:shd w:val="clear" w:color="auto" w:fill="FFFFFF"/>
        <w:tabs>
          <w:tab w:val="left" w:pos="297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92677C">
        <w:rPr>
          <w:rFonts w:ascii="Times New Roman" w:hAnsi="Times New Roman"/>
          <w:b/>
          <w:color w:val="303030"/>
          <w:sz w:val="28"/>
          <w:szCs w:val="28"/>
          <w:lang w:eastAsia="ru-RU"/>
        </w:rPr>
        <w:t xml:space="preserve">                                  </w:t>
      </w:r>
      <w:r w:rsidR="00891B59" w:rsidRPr="00E311C5">
        <w:rPr>
          <w:rFonts w:ascii="Times New Roman" w:hAnsi="Times New Roman"/>
          <w:b/>
          <w:color w:val="303030"/>
          <w:sz w:val="28"/>
          <w:szCs w:val="28"/>
          <w:lang w:eastAsia="ru-RU"/>
        </w:rPr>
        <w:t xml:space="preserve">   </w:t>
      </w:r>
      <w:r w:rsidR="00B72F62">
        <w:rPr>
          <w:rFonts w:ascii="Times New Roman" w:hAnsi="Times New Roman"/>
          <w:b/>
          <w:color w:val="303030"/>
          <w:sz w:val="28"/>
          <w:szCs w:val="28"/>
          <w:lang w:val="uk-UA" w:eastAsia="ru-RU"/>
        </w:rPr>
        <w:t xml:space="preserve">  </w:t>
      </w:r>
      <w:r w:rsidR="00440176">
        <w:rPr>
          <w:rFonts w:ascii="Times New Roman" w:hAnsi="Times New Roman"/>
          <w:b/>
          <w:color w:val="303030"/>
          <w:sz w:val="28"/>
          <w:szCs w:val="28"/>
          <w:lang w:val="uk-UA" w:eastAsia="ru-RU"/>
        </w:rPr>
        <w:t xml:space="preserve"> </w:t>
      </w:r>
      <w:r w:rsidR="00A37C78" w:rsidRPr="006956E7">
        <w:rPr>
          <w:rFonts w:ascii="Times New Roman" w:hAnsi="Times New Roman"/>
          <w:b/>
          <w:color w:val="303030"/>
          <w:sz w:val="28"/>
          <w:szCs w:val="28"/>
          <w:lang w:eastAsia="ru-RU"/>
        </w:rPr>
        <w:t xml:space="preserve">      </w:t>
      </w:r>
      <w:r w:rsidR="00440176">
        <w:rPr>
          <w:rFonts w:ascii="Times New Roman" w:hAnsi="Times New Roman"/>
          <w:b/>
          <w:color w:val="303030"/>
          <w:sz w:val="28"/>
          <w:szCs w:val="28"/>
          <w:lang w:val="uk-UA" w:eastAsia="ru-RU"/>
        </w:rPr>
        <w:t xml:space="preserve"> </w:t>
      </w:r>
      <w:r w:rsidR="001D3C4B" w:rsidRPr="000A1C40">
        <w:rPr>
          <w:rFonts w:ascii="Times New Roman" w:hAnsi="Times New Roman"/>
          <w:b/>
          <w:sz w:val="28"/>
          <w:szCs w:val="28"/>
          <w:lang w:val="uk-UA" w:eastAsia="ru-RU"/>
        </w:rPr>
        <w:t>ЗАГАЛЬНІ  ЗАСАДИ</w:t>
      </w:r>
    </w:p>
    <w:p w:rsidR="001D3C4B" w:rsidRPr="000A1C40" w:rsidRDefault="001D3C4B" w:rsidP="00ED29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D3C4B" w:rsidRPr="00BB4F3D" w:rsidRDefault="001D3C4B" w:rsidP="00BB4F3D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BB4F3D">
        <w:rPr>
          <w:rFonts w:ascii="Times New Roman" w:hAnsi="Times New Roman"/>
          <w:b/>
          <w:sz w:val="28"/>
          <w:szCs w:val="28"/>
          <w:lang w:eastAsia="ru-RU"/>
        </w:rPr>
        <w:t>Визначення</w:t>
      </w:r>
      <w:proofErr w:type="spellEnd"/>
      <w:r w:rsidRPr="00BB4F3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B4F3D">
        <w:rPr>
          <w:rFonts w:ascii="Times New Roman" w:hAnsi="Times New Roman"/>
          <w:b/>
          <w:sz w:val="28"/>
          <w:szCs w:val="28"/>
          <w:lang w:eastAsia="ru-RU"/>
        </w:rPr>
        <w:t>проблеми</w:t>
      </w:r>
      <w:proofErr w:type="spellEnd"/>
      <w:r w:rsidRPr="00BB4F3D">
        <w:rPr>
          <w:rFonts w:ascii="Times New Roman" w:hAnsi="Times New Roman"/>
          <w:b/>
          <w:sz w:val="28"/>
          <w:szCs w:val="28"/>
          <w:lang w:eastAsia="ru-RU"/>
        </w:rPr>
        <w:t xml:space="preserve">, на </w:t>
      </w:r>
      <w:proofErr w:type="spellStart"/>
      <w:r w:rsidRPr="00BB4F3D">
        <w:rPr>
          <w:rFonts w:ascii="Times New Roman" w:hAnsi="Times New Roman"/>
          <w:b/>
          <w:sz w:val="28"/>
          <w:szCs w:val="28"/>
          <w:lang w:eastAsia="ru-RU"/>
        </w:rPr>
        <w:t>розв’язання</w:t>
      </w:r>
      <w:proofErr w:type="spellEnd"/>
      <w:r w:rsidRPr="00BB4F3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B4F3D">
        <w:rPr>
          <w:rFonts w:ascii="Times New Roman" w:hAnsi="Times New Roman"/>
          <w:b/>
          <w:sz w:val="28"/>
          <w:szCs w:val="28"/>
          <w:lang w:eastAsia="ru-RU"/>
        </w:rPr>
        <w:t>якої</w:t>
      </w:r>
      <w:proofErr w:type="spellEnd"/>
      <w:r w:rsidRPr="00BB4F3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B4F3D">
        <w:rPr>
          <w:rFonts w:ascii="Times New Roman" w:hAnsi="Times New Roman"/>
          <w:b/>
          <w:sz w:val="28"/>
          <w:szCs w:val="28"/>
          <w:lang w:eastAsia="ru-RU"/>
        </w:rPr>
        <w:t>спрямована</w:t>
      </w:r>
      <w:proofErr w:type="spellEnd"/>
      <w:r w:rsidRPr="00BB4F3D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9E4A89" w:rsidRPr="00BB4F3D">
        <w:rPr>
          <w:rFonts w:ascii="Times New Roman" w:hAnsi="Times New Roman"/>
          <w:b/>
          <w:sz w:val="28"/>
          <w:szCs w:val="28"/>
          <w:lang w:eastAsia="ru-RU"/>
        </w:rPr>
        <w:t>Програм</w:t>
      </w:r>
      <w:r w:rsidRPr="00BB4F3D">
        <w:rPr>
          <w:rFonts w:ascii="Times New Roman" w:hAnsi="Times New Roman"/>
          <w:b/>
          <w:sz w:val="28"/>
          <w:szCs w:val="28"/>
          <w:lang w:eastAsia="ru-RU"/>
        </w:rPr>
        <w:t>а</w:t>
      </w:r>
      <w:proofErr w:type="spellEnd"/>
      <w:r w:rsidRPr="00BB4F3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BB4F3D" w:rsidRPr="00BB4F3D" w:rsidRDefault="00BB4F3D" w:rsidP="00BB4F3D">
      <w:pPr>
        <w:pStyle w:val="aa"/>
        <w:shd w:val="clear" w:color="auto" w:fill="FFFFFF"/>
        <w:spacing w:after="0" w:line="240" w:lineRule="auto"/>
        <w:rPr>
          <w:rFonts w:ascii="Times New Roman" w:hAnsi="Times New Roman"/>
          <w:b/>
          <w:sz w:val="16"/>
          <w:szCs w:val="16"/>
          <w:lang w:val="uk-UA" w:eastAsia="ru-RU"/>
        </w:rPr>
      </w:pPr>
    </w:p>
    <w:p w:rsidR="001D3C4B" w:rsidRPr="000A1C40" w:rsidRDefault="001D3C4B" w:rsidP="00ED29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Дитинство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найважливіший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період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житті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людини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Саме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цей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час вона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формується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фізично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A1C40">
        <w:rPr>
          <w:rFonts w:ascii="Times New Roman" w:hAnsi="Times New Roman"/>
          <w:sz w:val="28"/>
          <w:szCs w:val="28"/>
          <w:lang w:eastAsia="ru-RU"/>
        </w:rPr>
        <w:t>псих</w:t>
      </w:r>
      <w:proofErr w:type="gramEnd"/>
      <w:r w:rsidRPr="000A1C40">
        <w:rPr>
          <w:rFonts w:ascii="Times New Roman" w:hAnsi="Times New Roman"/>
          <w:sz w:val="28"/>
          <w:szCs w:val="28"/>
          <w:lang w:eastAsia="ru-RU"/>
        </w:rPr>
        <w:t>ічно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інтелектуально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потребує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найбільшої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уваги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й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захисту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Якість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дитячих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років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визначає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якість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усього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подальшого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A1C40">
        <w:rPr>
          <w:rFonts w:ascii="Times New Roman" w:hAnsi="Times New Roman"/>
          <w:sz w:val="28"/>
          <w:szCs w:val="28"/>
          <w:lang w:eastAsia="ru-RU"/>
        </w:rPr>
        <w:t>св</w:t>
      </w:r>
      <w:proofErr w:type="gramEnd"/>
      <w:r w:rsidRPr="000A1C40">
        <w:rPr>
          <w:rFonts w:ascii="Times New Roman" w:hAnsi="Times New Roman"/>
          <w:sz w:val="28"/>
          <w:szCs w:val="28"/>
          <w:lang w:eastAsia="ru-RU"/>
        </w:rPr>
        <w:t>ідомого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життя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людини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Суспільство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, держава з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кожним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роком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приділяє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більше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уваги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Основним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показником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ставлення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держави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органів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місцевого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самоврядування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до проблем </w:t>
      </w:r>
      <w:proofErr w:type="spellStart"/>
      <w:proofErr w:type="gramStart"/>
      <w:r w:rsidRPr="000A1C40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0A1C40">
        <w:rPr>
          <w:rFonts w:ascii="Times New Roman" w:hAnsi="Times New Roman"/>
          <w:sz w:val="28"/>
          <w:szCs w:val="28"/>
          <w:lang w:eastAsia="ru-RU"/>
        </w:rPr>
        <w:t>ідростаючого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покоління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є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турбота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про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здоров’я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>.</w:t>
      </w:r>
    </w:p>
    <w:p w:rsidR="001D3C4B" w:rsidRPr="000A1C40" w:rsidRDefault="001D3C4B" w:rsidP="00ED29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Упродовж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останніх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років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A1C40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Україні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зберігається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тенденція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погіршення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стану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здоров’я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зумовлена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негативними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факторами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соціально-економічного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екологічного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психоемоційного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характеру.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Залишається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високим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A1C40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0A1C40">
        <w:rPr>
          <w:rFonts w:ascii="Times New Roman" w:hAnsi="Times New Roman"/>
          <w:sz w:val="28"/>
          <w:szCs w:val="28"/>
          <w:lang w:eastAsia="ru-RU"/>
        </w:rPr>
        <w:t>івень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інвалідності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серед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є одним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із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найбільш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несприятливих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явищ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комплексі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характеристик стану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здоров’я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соціального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благополуччя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населення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. Не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вдається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уникнути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тенденції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зростання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кількості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дітей-сиріт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позбавлених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батьківського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 </w:t>
      </w:r>
      <w:proofErr w:type="spellStart"/>
      <w:proofErr w:type="gramStart"/>
      <w:r w:rsidRPr="000A1C40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0A1C40">
        <w:rPr>
          <w:rFonts w:ascii="Times New Roman" w:hAnsi="Times New Roman"/>
          <w:sz w:val="28"/>
          <w:szCs w:val="28"/>
          <w:lang w:eastAsia="ru-RU"/>
        </w:rPr>
        <w:t>іклування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>.</w:t>
      </w:r>
    </w:p>
    <w:p w:rsidR="001D3C4B" w:rsidRPr="000A1C40" w:rsidRDefault="001D3C4B" w:rsidP="00ED29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C40">
        <w:rPr>
          <w:rFonts w:ascii="Times New Roman" w:hAnsi="Times New Roman"/>
          <w:sz w:val="28"/>
          <w:szCs w:val="28"/>
          <w:lang w:eastAsia="ru-RU"/>
        </w:rPr>
        <w:t xml:space="preserve">У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сучасних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умовах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 проблема </w:t>
      </w:r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здоров’я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набуває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особливої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уваги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. 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Її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розв’язання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залежить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не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тільки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від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сім’ї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, а й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від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0A1C40">
        <w:rPr>
          <w:rFonts w:ascii="Times New Roman" w:hAnsi="Times New Roman"/>
          <w:sz w:val="28"/>
          <w:szCs w:val="28"/>
          <w:lang w:eastAsia="ru-RU"/>
        </w:rPr>
        <w:t>д</w:t>
      </w:r>
      <w:proofErr w:type="gramEnd"/>
      <w:r w:rsidRPr="000A1C40">
        <w:rPr>
          <w:rFonts w:ascii="Times New Roman" w:hAnsi="Times New Roman"/>
          <w:sz w:val="28"/>
          <w:szCs w:val="28"/>
          <w:lang w:eastAsia="ru-RU"/>
        </w:rPr>
        <w:t>іяльності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суспільних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val="uk-UA" w:eastAsia="ru-RU"/>
        </w:rPr>
        <w:t>інс</w:t>
      </w:r>
      <w:r w:rsidRPr="000A1C40">
        <w:rPr>
          <w:rFonts w:ascii="Times New Roman" w:hAnsi="Times New Roman"/>
          <w:sz w:val="28"/>
          <w:szCs w:val="28"/>
          <w:lang w:eastAsia="ru-RU"/>
        </w:rPr>
        <w:t>титутів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беруть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участь у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вихованні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навчанні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сприяють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їх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соціалізації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>.  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Останні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роки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особлива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увага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приділяється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оздоровленню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потребують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соціального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захисту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. Не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залишається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поза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увагою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й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оздоровлення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обдарованих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талановитих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лідерів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учнівського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самоврядування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>.</w:t>
      </w:r>
    </w:p>
    <w:p w:rsidR="001D3C4B" w:rsidRPr="000A1C40" w:rsidRDefault="001D3C4B" w:rsidP="00ED29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Фінансування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послуг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оздоровлення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відпочинку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останні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роки не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задовольняє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реальних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потреб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потребують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0A1C40">
        <w:rPr>
          <w:rFonts w:ascii="Times New Roman" w:hAnsi="Times New Roman"/>
          <w:sz w:val="28"/>
          <w:szCs w:val="28"/>
          <w:lang w:eastAsia="ru-RU"/>
        </w:rPr>
        <w:t>соц</w:t>
      </w:r>
      <w:proofErr w:type="gramEnd"/>
      <w:r w:rsidRPr="000A1C40">
        <w:rPr>
          <w:rFonts w:ascii="Times New Roman" w:hAnsi="Times New Roman"/>
          <w:sz w:val="28"/>
          <w:szCs w:val="28"/>
          <w:lang w:eastAsia="ru-RU"/>
        </w:rPr>
        <w:t>іальної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уваги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підтримки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Це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0A1C40">
        <w:rPr>
          <w:rFonts w:ascii="Times New Roman" w:hAnsi="Times New Roman"/>
          <w:sz w:val="28"/>
          <w:szCs w:val="28"/>
          <w:lang w:eastAsia="ru-RU"/>
        </w:rPr>
        <w:t>св</w:t>
      </w:r>
      <w:proofErr w:type="gramEnd"/>
      <w:r w:rsidRPr="000A1C40">
        <w:rPr>
          <w:rFonts w:ascii="Times New Roman" w:hAnsi="Times New Roman"/>
          <w:sz w:val="28"/>
          <w:szCs w:val="28"/>
          <w:lang w:eastAsia="ru-RU"/>
        </w:rPr>
        <w:t>ідчить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про те,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виникає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необхідність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кардинального перегляду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механізму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планування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фінансового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забезпечення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заходів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4A89">
        <w:rPr>
          <w:rFonts w:ascii="Times New Roman" w:hAnsi="Times New Roman"/>
          <w:sz w:val="28"/>
          <w:szCs w:val="28"/>
          <w:lang w:val="uk-UA" w:eastAsia="ru-RU"/>
        </w:rPr>
        <w:t xml:space="preserve">                </w:t>
      </w:r>
      <w:r w:rsidRPr="000A1C40">
        <w:rPr>
          <w:rFonts w:ascii="Times New Roman" w:hAnsi="Times New Roman"/>
          <w:sz w:val="28"/>
          <w:szCs w:val="28"/>
          <w:lang w:eastAsia="ru-RU"/>
        </w:rPr>
        <w:t xml:space="preserve">з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оздоровлення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відпочинку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A1C40">
        <w:rPr>
          <w:rFonts w:ascii="Times New Roman" w:hAnsi="Times New Roman"/>
          <w:sz w:val="28"/>
          <w:szCs w:val="28"/>
          <w:lang w:eastAsia="ru-RU"/>
        </w:rPr>
        <w:t> </w:t>
      </w:r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Сторожинецької </w:t>
      </w:r>
      <w:r w:rsidR="00A5257F">
        <w:rPr>
          <w:rFonts w:ascii="Times New Roman" w:hAnsi="Times New Roman"/>
          <w:sz w:val="28"/>
          <w:szCs w:val="28"/>
          <w:lang w:val="uk-UA" w:eastAsia="ru-RU"/>
        </w:rPr>
        <w:t>міської</w:t>
      </w:r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територіальної громади</w:t>
      </w:r>
      <w:r w:rsidR="00A5257F">
        <w:rPr>
          <w:rFonts w:ascii="Times New Roman" w:hAnsi="Times New Roman"/>
          <w:sz w:val="28"/>
          <w:szCs w:val="28"/>
          <w:lang w:val="uk-UA" w:eastAsia="ru-RU"/>
        </w:rPr>
        <w:t xml:space="preserve"> (далі – Сторожинецька МТГ)</w:t>
      </w:r>
      <w:r w:rsidRPr="000A1C40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1D3C4B" w:rsidRPr="000A1C40" w:rsidRDefault="001D3C4B" w:rsidP="00ED29F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Комплексне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розв’язання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проблем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можливе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шляхом затвердження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Програми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оздоровлення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відпочинку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на 202</w:t>
      </w:r>
      <w:r w:rsidR="00E10E47" w:rsidRPr="00E10E47">
        <w:rPr>
          <w:rFonts w:ascii="Times New Roman" w:hAnsi="Times New Roman"/>
          <w:sz w:val="28"/>
          <w:szCs w:val="28"/>
          <w:lang w:eastAsia="ru-RU"/>
        </w:rPr>
        <w:t>3</w:t>
      </w:r>
      <w:r w:rsidRPr="000A1C40">
        <w:rPr>
          <w:rFonts w:ascii="Times New Roman" w:hAnsi="Times New Roman"/>
          <w:sz w:val="28"/>
          <w:szCs w:val="28"/>
          <w:lang w:eastAsia="ru-RU"/>
        </w:rPr>
        <w:t>-20</w:t>
      </w:r>
      <w:r w:rsidRPr="000A1C40">
        <w:rPr>
          <w:rFonts w:ascii="Times New Roman" w:hAnsi="Times New Roman"/>
          <w:sz w:val="28"/>
          <w:szCs w:val="28"/>
          <w:lang w:val="uk-UA" w:eastAsia="ru-RU"/>
        </w:rPr>
        <w:t>2</w:t>
      </w:r>
      <w:r w:rsidR="00E10E47" w:rsidRPr="00E10E47">
        <w:rPr>
          <w:rFonts w:ascii="Times New Roman" w:hAnsi="Times New Roman"/>
          <w:sz w:val="28"/>
          <w:szCs w:val="28"/>
          <w:lang w:eastAsia="ru-RU"/>
        </w:rPr>
        <w:t>4</w:t>
      </w:r>
      <w:r w:rsidRPr="000A1C40">
        <w:rPr>
          <w:rFonts w:ascii="Times New Roman" w:hAnsi="Times New Roman"/>
          <w:sz w:val="28"/>
          <w:szCs w:val="28"/>
          <w:lang w:eastAsia="ru-RU"/>
        </w:rPr>
        <w:t xml:space="preserve"> роки (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далі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Програма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), яка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спрямована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реалізацію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стратегічного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завдання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держави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щодо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реалізації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конституційного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права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дитини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оздоровлення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відпочинок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>.</w:t>
      </w:r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C40">
        <w:rPr>
          <w:rFonts w:ascii="Times New Roman" w:hAnsi="Times New Roman"/>
          <w:sz w:val="28"/>
          <w:szCs w:val="28"/>
          <w:lang w:eastAsia="ru-RU"/>
        </w:rPr>
        <w:t> </w:t>
      </w:r>
    </w:p>
    <w:p w:rsidR="001D3C4B" w:rsidRPr="000A1C40" w:rsidRDefault="001D3C4B" w:rsidP="00ED29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A1C40">
        <w:rPr>
          <w:rFonts w:ascii="Times New Roman" w:hAnsi="Times New Roman"/>
          <w:b/>
          <w:sz w:val="28"/>
          <w:szCs w:val="28"/>
          <w:lang w:eastAsia="ru-RU"/>
        </w:rPr>
        <w:t xml:space="preserve">2. Мета </w:t>
      </w:r>
      <w:proofErr w:type="spellStart"/>
      <w:r w:rsidRPr="000A1C40">
        <w:rPr>
          <w:rFonts w:ascii="Times New Roman" w:hAnsi="Times New Roman"/>
          <w:b/>
          <w:sz w:val="28"/>
          <w:szCs w:val="28"/>
          <w:lang w:eastAsia="ru-RU"/>
        </w:rPr>
        <w:t>Програми</w:t>
      </w:r>
      <w:proofErr w:type="spellEnd"/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        </w:t>
      </w:r>
      <w:r w:rsidRPr="000A1C40">
        <w:rPr>
          <w:rFonts w:ascii="Times New Roman" w:hAnsi="Times New Roman"/>
          <w:sz w:val="28"/>
          <w:szCs w:val="28"/>
          <w:lang w:eastAsia="ru-RU"/>
        </w:rPr>
        <w:t xml:space="preserve">Метою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Програми</w:t>
      </w:r>
      <w:proofErr w:type="spellEnd"/>
      <w:proofErr w:type="gramStart"/>
      <w:r w:rsidRPr="000A1C40">
        <w:rPr>
          <w:rFonts w:ascii="Times New Roman" w:hAnsi="Times New Roman"/>
          <w:sz w:val="28"/>
          <w:szCs w:val="28"/>
          <w:lang w:eastAsia="ru-RU"/>
        </w:rPr>
        <w:t xml:space="preserve"> є:</w:t>
      </w:r>
      <w:proofErr w:type="gramEnd"/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C40">
        <w:rPr>
          <w:rFonts w:ascii="Times New Roman" w:hAnsi="Times New Roman"/>
          <w:sz w:val="28"/>
          <w:szCs w:val="28"/>
          <w:lang w:eastAsia="ru-RU"/>
        </w:rPr>
        <w:t>- 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реалізація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конституційного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права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дитини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оздоровлення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відпочинок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>;</w:t>
      </w:r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C40">
        <w:rPr>
          <w:rFonts w:ascii="Times New Roman" w:hAnsi="Times New Roman"/>
          <w:sz w:val="28"/>
          <w:szCs w:val="28"/>
          <w:lang w:eastAsia="ru-RU"/>
        </w:rPr>
        <w:t>-</w:t>
      </w:r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створення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сприятливих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умов для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зміцнення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фізичного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proofErr w:type="gramStart"/>
      <w:r w:rsidRPr="000A1C40">
        <w:rPr>
          <w:rFonts w:ascii="Times New Roman" w:hAnsi="Times New Roman"/>
          <w:sz w:val="28"/>
          <w:szCs w:val="28"/>
          <w:lang w:eastAsia="ru-RU"/>
        </w:rPr>
        <w:t>псих</w:t>
      </w:r>
      <w:proofErr w:type="gramEnd"/>
      <w:r w:rsidRPr="000A1C40">
        <w:rPr>
          <w:rFonts w:ascii="Times New Roman" w:hAnsi="Times New Roman"/>
          <w:sz w:val="28"/>
          <w:szCs w:val="28"/>
          <w:lang w:eastAsia="ru-RU"/>
        </w:rPr>
        <w:t>ічного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здоров’я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шляхом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належної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організації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оздоровлення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відпочинку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>;</w:t>
      </w:r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C40">
        <w:rPr>
          <w:rFonts w:ascii="Times New Roman" w:hAnsi="Times New Roman"/>
          <w:sz w:val="28"/>
          <w:szCs w:val="28"/>
          <w:lang w:eastAsia="ru-RU"/>
        </w:rPr>
        <w:t>- 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покращання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стану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матеріально-технічної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бази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дитячих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закладів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оздоровлення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відпочинку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>;</w:t>
      </w:r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C40">
        <w:rPr>
          <w:rFonts w:ascii="Times New Roman" w:hAnsi="Times New Roman"/>
          <w:sz w:val="28"/>
          <w:szCs w:val="28"/>
          <w:lang w:eastAsia="ru-RU"/>
        </w:rPr>
        <w:lastRenderedPageBreak/>
        <w:t>- </w:t>
      </w:r>
      <w:proofErr w:type="spellStart"/>
      <w:proofErr w:type="gramStart"/>
      <w:r w:rsidRPr="000A1C40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0A1C40">
        <w:rPr>
          <w:rFonts w:ascii="Times New Roman" w:hAnsi="Times New Roman"/>
          <w:sz w:val="28"/>
          <w:szCs w:val="28"/>
          <w:lang w:eastAsia="ru-RU"/>
        </w:rPr>
        <w:t>ідвищення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рівня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кваліфікації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кадрів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дитячих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закладів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9E4A89">
        <w:rPr>
          <w:rFonts w:ascii="Times New Roman" w:hAnsi="Times New Roman"/>
          <w:sz w:val="28"/>
          <w:szCs w:val="28"/>
          <w:lang w:eastAsia="ru-RU"/>
        </w:rPr>
        <w:t>оздоровлення</w:t>
      </w:r>
      <w:proofErr w:type="spellEnd"/>
      <w:r w:rsidR="009E4A89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="009E4A89">
        <w:rPr>
          <w:rFonts w:ascii="Times New Roman" w:hAnsi="Times New Roman"/>
          <w:sz w:val="28"/>
          <w:szCs w:val="28"/>
          <w:lang w:val="uk-UA" w:eastAsia="ru-RU"/>
        </w:rPr>
        <w:t>відп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>очинку;</w:t>
      </w:r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C40">
        <w:rPr>
          <w:rFonts w:ascii="Times New Roman" w:hAnsi="Times New Roman"/>
          <w:sz w:val="28"/>
          <w:szCs w:val="28"/>
          <w:lang w:eastAsia="ru-RU"/>
        </w:rPr>
        <w:t>- 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створення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умов для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збереження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діючих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дитячих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оздоровчих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закладі</w:t>
      </w:r>
      <w:proofErr w:type="gramStart"/>
      <w:r w:rsidRPr="000A1C40"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Pr="000A1C40">
        <w:rPr>
          <w:rFonts w:ascii="Times New Roman" w:hAnsi="Times New Roman"/>
          <w:sz w:val="28"/>
          <w:szCs w:val="28"/>
          <w:lang w:eastAsia="ru-RU"/>
        </w:rPr>
        <w:t>.</w:t>
      </w:r>
    </w:p>
    <w:p w:rsidR="009E4A89" w:rsidRDefault="001D3C4B" w:rsidP="009E4A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A1C40">
        <w:rPr>
          <w:rFonts w:ascii="Times New Roman" w:hAnsi="Times New Roman"/>
          <w:sz w:val="28"/>
          <w:szCs w:val="28"/>
          <w:lang w:eastAsia="ru-RU"/>
        </w:rPr>
        <w:t> </w:t>
      </w:r>
    </w:p>
    <w:p w:rsidR="001D3C4B" w:rsidRPr="000A1C40" w:rsidRDefault="001D3C4B" w:rsidP="009E4A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A1C40">
        <w:rPr>
          <w:rFonts w:ascii="Times New Roman" w:hAnsi="Times New Roman"/>
          <w:b/>
          <w:sz w:val="28"/>
          <w:szCs w:val="28"/>
          <w:lang w:eastAsia="ru-RU"/>
        </w:rPr>
        <w:t xml:space="preserve">3. Шляхи та </w:t>
      </w:r>
      <w:proofErr w:type="spellStart"/>
      <w:r w:rsidRPr="000A1C40">
        <w:rPr>
          <w:rFonts w:ascii="Times New Roman" w:hAnsi="Times New Roman"/>
          <w:b/>
          <w:sz w:val="28"/>
          <w:szCs w:val="28"/>
          <w:lang w:eastAsia="ru-RU"/>
        </w:rPr>
        <w:t>способи</w:t>
      </w:r>
      <w:proofErr w:type="spellEnd"/>
      <w:r w:rsidRPr="000A1C4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b/>
          <w:sz w:val="28"/>
          <w:szCs w:val="28"/>
          <w:lang w:eastAsia="ru-RU"/>
        </w:rPr>
        <w:t>розв’язання</w:t>
      </w:r>
      <w:proofErr w:type="spellEnd"/>
      <w:r w:rsidRPr="000A1C4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b/>
          <w:sz w:val="28"/>
          <w:szCs w:val="28"/>
          <w:lang w:eastAsia="ru-RU"/>
        </w:rPr>
        <w:t>проблеми</w:t>
      </w:r>
      <w:proofErr w:type="spellEnd"/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      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Основними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шляхами і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засобами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розв’язання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проблеми</w:t>
      </w:r>
      <w:proofErr w:type="spellEnd"/>
      <w:proofErr w:type="gramStart"/>
      <w:r w:rsidRPr="000A1C40">
        <w:rPr>
          <w:rFonts w:ascii="Times New Roman" w:hAnsi="Times New Roman"/>
          <w:sz w:val="28"/>
          <w:szCs w:val="28"/>
          <w:lang w:eastAsia="ru-RU"/>
        </w:rPr>
        <w:t xml:space="preserve"> є:</w:t>
      </w:r>
      <w:proofErr w:type="gramEnd"/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C40">
        <w:rPr>
          <w:rFonts w:ascii="Times New Roman" w:hAnsi="Times New Roman"/>
          <w:sz w:val="28"/>
          <w:szCs w:val="28"/>
          <w:lang w:eastAsia="ru-RU"/>
        </w:rPr>
        <w:t>- 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забезпечення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створення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оптимальних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сприятливих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умов для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оздоровлення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відпочинку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громади</w:t>
      </w:r>
      <w:r w:rsidRPr="000A1C40">
        <w:rPr>
          <w:rFonts w:ascii="Times New Roman" w:hAnsi="Times New Roman"/>
          <w:sz w:val="28"/>
          <w:szCs w:val="28"/>
          <w:lang w:eastAsia="ru-RU"/>
        </w:rPr>
        <w:t>;</w:t>
      </w:r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C40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оптимізація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фінансового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організаційного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механізму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щодо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оздоровлення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відпочинку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учнівської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молоді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proofErr w:type="gramStart"/>
      <w:r w:rsidRPr="000A1C40">
        <w:rPr>
          <w:rFonts w:ascii="Times New Roman" w:hAnsi="Times New Roman"/>
          <w:sz w:val="28"/>
          <w:szCs w:val="28"/>
          <w:lang w:val="uk-UA" w:eastAsia="ru-RU"/>
        </w:rPr>
        <w:t>в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л</w:t>
      </w:r>
      <w:proofErr w:type="gramEnd"/>
      <w:r w:rsidRPr="000A1C40">
        <w:rPr>
          <w:rFonts w:ascii="Times New Roman" w:hAnsi="Times New Roman"/>
          <w:sz w:val="28"/>
          <w:szCs w:val="28"/>
          <w:lang w:eastAsia="ru-RU"/>
        </w:rPr>
        <w:t>ітку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0A1C40">
        <w:rPr>
          <w:rFonts w:ascii="Times New Roman" w:hAnsi="Times New Roman"/>
          <w:sz w:val="28"/>
          <w:szCs w:val="28"/>
          <w:lang w:val="uk-UA" w:eastAsia="ru-RU"/>
        </w:rPr>
        <w:t>2</w:t>
      </w:r>
      <w:r w:rsidR="00CA6B0C" w:rsidRPr="00CA6B0C">
        <w:rPr>
          <w:rFonts w:ascii="Times New Roman" w:hAnsi="Times New Roman"/>
          <w:sz w:val="28"/>
          <w:szCs w:val="28"/>
          <w:lang w:eastAsia="ru-RU"/>
        </w:rPr>
        <w:t>3</w:t>
      </w:r>
      <w:r w:rsidRPr="000A1C40">
        <w:rPr>
          <w:rFonts w:ascii="Times New Roman" w:hAnsi="Times New Roman"/>
          <w:sz w:val="28"/>
          <w:szCs w:val="28"/>
          <w:lang w:val="uk-UA" w:eastAsia="ru-RU"/>
        </w:rPr>
        <w:t>-202</w:t>
      </w:r>
      <w:r w:rsidR="00CA6B0C" w:rsidRPr="00CA6B0C">
        <w:rPr>
          <w:rFonts w:ascii="Times New Roman" w:hAnsi="Times New Roman"/>
          <w:sz w:val="28"/>
          <w:szCs w:val="28"/>
          <w:lang w:eastAsia="ru-RU"/>
        </w:rPr>
        <w:t>4</w:t>
      </w:r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років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>;</w:t>
      </w:r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C40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співпраця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 о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рганів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виконавчої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влади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>,</w:t>
      </w:r>
      <w:r w:rsidR="0075265D" w:rsidRPr="007526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265D">
        <w:rPr>
          <w:rFonts w:ascii="Times New Roman" w:hAnsi="Times New Roman"/>
          <w:sz w:val="28"/>
          <w:szCs w:val="28"/>
          <w:lang w:val="uk-UA" w:eastAsia="ru-RU"/>
        </w:rPr>
        <w:t>органів місцевого самоврядування,</w:t>
      </w:r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профспілкових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організацій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A1C40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0A1C40">
        <w:rPr>
          <w:rFonts w:ascii="Times New Roman" w:hAnsi="Times New Roman"/>
          <w:sz w:val="28"/>
          <w:szCs w:val="28"/>
          <w:lang w:eastAsia="ru-RU"/>
        </w:rPr>
        <w:t>ідприємств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установ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стосовно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організації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оздоровлення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відпочинку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громади</w:t>
      </w:r>
      <w:r w:rsidRPr="000A1C40">
        <w:rPr>
          <w:rFonts w:ascii="Times New Roman" w:hAnsi="Times New Roman"/>
          <w:sz w:val="28"/>
          <w:szCs w:val="28"/>
          <w:lang w:eastAsia="ru-RU"/>
        </w:rPr>
        <w:t>;</w:t>
      </w:r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C40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збереження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розвиток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матеріально-технічної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бази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дитячого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оздоровлення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відпочинку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0A1C40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0A1C40">
        <w:rPr>
          <w:rFonts w:ascii="Times New Roman" w:hAnsi="Times New Roman"/>
          <w:sz w:val="28"/>
          <w:szCs w:val="28"/>
          <w:lang w:eastAsia="ru-RU"/>
        </w:rPr>
        <w:t>ідвищення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якості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відпочинкових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послуг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надаються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дитячими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A1C40">
        <w:rPr>
          <w:rFonts w:ascii="Times New Roman" w:hAnsi="Times New Roman"/>
          <w:sz w:val="28"/>
          <w:szCs w:val="28"/>
          <w:lang w:eastAsia="ru-RU"/>
        </w:rPr>
        <w:t>закладами;</w:t>
      </w:r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C40">
        <w:rPr>
          <w:rFonts w:ascii="Times New Roman" w:hAnsi="Times New Roman"/>
          <w:sz w:val="28"/>
          <w:szCs w:val="28"/>
          <w:lang w:eastAsia="ru-RU"/>
        </w:rPr>
        <w:t>- 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забезпечення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доступності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відпочинкових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послуг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proofErr w:type="gramStart"/>
      <w:r w:rsidRPr="000A1C40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0A1C40">
        <w:rPr>
          <w:rFonts w:ascii="Times New Roman" w:hAnsi="Times New Roman"/>
          <w:sz w:val="28"/>
          <w:szCs w:val="28"/>
          <w:lang w:eastAsia="ru-RU"/>
        </w:rPr>
        <w:t>ізних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категорій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дитячого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населення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>;</w:t>
      </w:r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C40">
        <w:rPr>
          <w:rFonts w:ascii="Times New Roman" w:hAnsi="Times New Roman"/>
          <w:sz w:val="28"/>
          <w:szCs w:val="28"/>
          <w:lang w:eastAsia="ru-RU"/>
        </w:rPr>
        <w:t>- 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поліпшення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інформаційного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gramStart"/>
      <w:r w:rsidRPr="000A1C40">
        <w:rPr>
          <w:rFonts w:ascii="Times New Roman" w:hAnsi="Times New Roman"/>
          <w:sz w:val="28"/>
          <w:szCs w:val="28"/>
          <w:lang w:eastAsia="ru-RU"/>
        </w:rPr>
        <w:t>рекламного</w:t>
      </w:r>
      <w:proofErr w:type="gram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забезпечення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оздоровлення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громади.</w:t>
      </w:r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0A1C40">
        <w:rPr>
          <w:rFonts w:ascii="Times New Roman" w:hAnsi="Times New Roman"/>
          <w:sz w:val="28"/>
          <w:szCs w:val="28"/>
          <w:lang w:eastAsia="ru-RU"/>
        </w:rPr>
        <w:t> </w:t>
      </w:r>
    </w:p>
    <w:p w:rsidR="001D3C4B" w:rsidRPr="000A1C40" w:rsidRDefault="001D3C4B" w:rsidP="00ED29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A1C40">
        <w:rPr>
          <w:rFonts w:ascii="Times New Roman" w:hAnsi="Times New Roman"/>
          <w:b/>
          <w:sz w:val="28"/>
          <w:szCs w:val="28"/>
          <w:lang w:eastAsia="ru-RU"/>
        </w:rPr>
        <w:t>4. </w:t>
      </w:r>
      <w:proofErr w:type="spellStart"/>
      <w:r w:rsidRPr="000A1C40">
        <w:rPr>
          <w:rFonts w:ascii="Times New Roman" w:hAnsi="Times New Roman"/>
          <w:b/>
          <w:sz w:val="28"/>
          <w:szCs w:val="28"/>
          <w:lang w:eastAsia="ru-RU"/>
        </w:rPr>
        <w:t>Перелік</w:t>
      </w:r>
      <w:proofErr w:type="spellEnd"/>
      <w:r w:rsidRPr="000A1C4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b/>
          <w:sz w:val="28"/>
          <w:szCs w:val="28"/>
          <w:lang w:eastAsia="ru-RU"/>
        </w:rPr>
        <w:t>завдань</w:t>
      </w:r>
      <w:proofErr w:type="spellEnd"/>
      <w:r w:rsidRPr="000A1C40">
        <w:rPr>
          <w:rFonts w:ascii="Times New Roman" w:hAnsi="Times New Roman"/>
          <w:b/>
          <w:sz w:val="28"/>
          <w:szCs w:val="28"/>
          <w:lang w:eastAsia="ru-RU"/>
        </w:rPr>
        <w:t xml:space="preserve"> та </w:t>
      </w:r>
      <w:proofErr w:type="spellStart"/>
      <w:r w:rsidRPr="000A1C40">
        <w:rPr>
          <w:rFonts w:ascii="Times New Roman" w:hAnsi="Times New Roman"/>
          <w:b/>
          <w:sz w:val="28"/>
          <w:szCs w:val="28"/>
          <w:lang w:eastAsia="ru-RU"/>
        </w:rPr>
        <w:t>заходів</w:t>
      </w:r>
      <w:proofErr w:type="spellEnd"/>
      <w:r w:rsidRPr="000A1C4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b/>
          <w:sz w:val="28"/>
          <w:szCs w:val="28"/>
          <w:lang w:eastAsia="ru-RU"/>
        </w:rPr>
        <w:t>Програми</w:t>
      </w:r>
      <w:proofErr w:type="spellEnd"/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Серед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головних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завдань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заходів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Програми</w:t>
      </w:r>
      <w:proofErr w:type="spellEnd"/>
      <w:proofErr w:type="gramStart"/>
      <w:r w:rsidRPr="000A1C40">
        <w:rPr>
          <w:rFonts w:ascii="Times New Roman" w:hAnsi="Times New Roman"/>
          <w:sz w:val="28"/>
          <w:szCs w:val="28"/>
          <w:lang w:eastAsia="ru-RU"/>
        </w:rPr>
        <w:t xml:space="preserve"> є:</w:t>
      </w:r>
      <w:proofErr w:type="gramEnd"/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C40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поліпшення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матеріально-технічного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науково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-методичного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забезпечення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діяльності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дитячих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оздоровчих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закладі</w:t>
      </w:r>
      <w:proofErr w:type="gramStart"/>
      <w:r w:rsidRPr="000A1C40"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Pr="000A1C40">
        <w:rPr>
          <w:rFonts w:ascii="Times New Roman" w:hAnsi="Times New Roman"/>
          <w:sz w:val="28"/>
          <w:szCs w:val="28"/>
          <w:lang w:eastAsia="ru-RU"/>
        </w:rPr>
        <w:t>;</w:t>
      </w:r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C40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створення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сприятливих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A1C40">
        <w:rPr>
          <w:rFonts w:ascii="Times New Roman" w:hAnsi="Times New Roman"/>
          <w:sz w:val="28"/>
          <w:szCs w:val="28"/>
          <w:lang w:eastAsia="ru-RU"/>
        </w:rPr>
        <w:t xml:space="preserve">умов для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реалізації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соціально-педагогічних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>, медико-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оздоровчих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інноваційних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проектів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Pr="000A1C40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0A1C40">
        <w:rPr>
          <w:rFonts w:ascii="Times New Roman" w:hAnsi="Times New Roman"/>
          <w:sz w:val="28"/>
          <w:szCs w:val="28"/>
          <w:lang w:eastAsia="ru-RU"/>
        </w:rPr>
        <w:t>ідпочинку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оздоровлення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потребують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особливої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соціальної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уваги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підтримки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>.</w:t>
      </w:r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C40">
        <w:rPr>
          <w:rFonts w:ascii="Times New Roman" w:hAnsi="Times New Roman"/>
          <w:sz w:val="28"/>
          <w:szCs w:val="28"/>
          <w:lang w:eastAsia="ru-RU"/>
        </w:rPr>
        <w:t> </w:t>
      </w:r>
    </w:p>
    <w:p w:rsidR="001D3C4B" w:rsidRPr="000A1C40" w:rsidRDefault="001D3C4B" w:rsidP="00ED29F8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D3C4B" w:rsidRPr="009E4A89" w:rsidRDefault="001D3C4B" w:rsidP="009E4A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A1C40">
        <w:rPr>
          <w:rFonts w:ascii="Times New Roman" w:hAnsi="Times New Roman"/>
          <w:b/>
          <w:sz w:val="28"/>
          <w:szCs w:val="28"/>
          <w:lang w:eastAsia="ru-RU"/>
        </w:rPr>
        <w:t>5. </w:t>
      </w:r>
      <w:proofErr w:type="spellStart"/>
      <w:r w:rsidRPr="000A1C40">
        <w:rPr>
          <w:rFonts w:ascii="Times New Roman" w:hAnsi="Times New Roman"/>
          <w:b/>
          <w:sz w:val="28"/>
          <w:szCs w:val="28"/>
          <w:lang w:eastAsia="ru-RU"/>
        </w:rPr>
        <w:t>Координація</w:t>
      </w:r>
      <w:proofErr w:type="spellEnd"/>
      <w:r w:rsidRPr="000A1C40">
        <w:rPr>
          <w:rFonts w:ascii="Times New Roman" w:hAnsi="Times New Roman"/>
          <w:b/>
          <w:sz w:val="28"/>
          <w:szCs w:val="28"/>
          <w:lang w:eastAsia="ru-RU"/>
        </w:rPr>
        <w:t xml:space="preserve"> та </w:t>
      </w:r>
      <w:proofErr w:type="gramStart"/>
      <w:r w:rsidRPr="000A1C40">
        <w:rPr>
          <w:rFonts w:ascii="Times New Roman" w:hAnsi="Times New Roman"/>
          <w:b/>
          <w:sz w:val="28"/>
          <w:szCs w:val="28"/>
          <w:lang w:eastAsia="ru-RU"/>
        </w:rPr>
        <w:t>контроль за</w:t>
      </w:r>
      <w:proofErr w:type="gramEnd"/>
      <w:r w:rsidRPr="000A1C40">
        <w:rPr>
          <w:rFonts w:ascii="Times New Roman" w:hAnsi="Times New Roman"/>
          <w:b/>
          <w:sz w:val="28"/>
          <w:szCs w:val="28"/>
          <w:lang w:eastAsia="ru-RU"/>
        </w:rPr>
        <w:t xml:space="preserve"> ходом </w:t>
      </w:r>
      <w:proofErr w:type="spellStart"/>
      <w:r w:rsidRPr="000A1C40">
        <w:rPr>
          <w:rFonts w:ascii="Times New Roman" w:hAnsi="Times New Roman"/>
          <w:b/>
          <w:sz w:val="28"/>
          <w:szCs w:val="28"/>
          <w:lang w:eastAsia="ru-RU"/>
        </w:rPr>
        <w:t>виконання</w:t>
      </w:r>
      <w:proofErr w:type="spellEnd"/>
      <w:r w:rsidRPr="000A1C4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b/>
          <w:sz w:val="28"/>
          <w:szCs w:val="28"/>
          <w:lang w:eastAsia="ru-RU"/>
        </w:rPr>
        <w:t>Програми</w:t>
      </w:r>
      <w:proofErr w:type="spellEnd"/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       </w:t>
      </w:r>
      <w:r w:rsidRPr="00A5257F">
        <w:rPr>
          <w:rFonts w:ascii="Times New Roman" w:hAnsi="Times New Roman"/>
          <w:sz w:val="28"/>
          <w:szCs w:val="28"/>
          <w:lang w:val="uk-UA" w:eastAsia="ru-RU"/>
        </w:rPr>
        <w:t>Організацію</w:t>
      </w:r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5257F">
        <w:rPr>
          <w:rFonts w:ascii="Times New Roman" w:hAnsi="Times New Roman"/>
          <w:sz w:val="28"/>
          <w:szCs w:val="28"/>
          <w:lang w:val="uk-UA" w:eastAsia="ru-RU"/>
        </w:rPr>
        <w:t>управління за ходом виконання</w:t>
      </w:r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5257F">
        <w:rPr>
          <w:rFonts w:ascii="Times New Roman" w:hAnsi="Times New Roman"/>
          <w:sz w:val="28"/>
          <w:szCs w:val="28"/>
          <w:lang w:val="uk-UA" w:eastAsia="ru-RU"/>
        </w:rPr>
        <w:t>Програми</w:t>
      </w:r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5257F">
        <w:rPr>
          <w:rFonts w:ascii="Times New Roman" w:hAnsi="Times New Roman"/>
          <w:sz w:val="28"/>
          <w:szCs w:val="28"/>
          <w:lang w:val="uk-UA" w:eastAsia="ru-RU"/>
        </w:rPr>
        <w:t>здійснює</w:t>
      </w:r>
      <w:r w:rsidR="009B085C">
        <w:rPr>
          <w:rFonts w:ascii="Times New Roman" w:hAnsi="Times New Roman"/>
          <w:sz w:val="28"/>
          <w:szCs w:val="28"/>
          <w:lang w:val="uk-UA" w:eastAsia="ru-RU"/>
        </w:rPr>
        <w:t xml:space="preserve"> Відділ  освіти </w:t>
      </w:r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Сторожинецької </w:t>
      </w:r>
      <w:r w:rsidRPr="00A5257F">
        <w:rPr>
          <w:rFonts w:ascii="Times New Roman" w:hAnsi="Times New Roman"/>
          <w:sz w:val="28"/>
          <w:szCs w:val="28"/>
          <w:lang w:val="uk-UA" w:eastAsia="ru-RU"/>
        </w:rPr>
        <w:t>міської</w:t>
      </w:r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A5257F">
        <w:rPr>
          <w:rFonts w:ascii="Times New Roman" w:hAnsi="Times New Roman"/>
          <w:sz w:val="28"/>
          <w:szCs w:val="28"/>
          <w:lang w:val="uk-UA" w:eastAsia="ru-RU"/>
        </w:rPr>
        <w:t>ради</w:t>
      </w:r>
      <w:r w:rsidR="00A5257F" w:rsidRPr="00A5257F">
        <w:rPr>
          <w:rFonts w:ascii="Times New Roman" w:hAnsi="Times New Roman"/>
          <w:sz w:val="28"/>
          <w:lang w:val="uk-UA"/>
        </w:rPr>
        <w:t xml:space="preserve"> Чернівецького району Чернівецької області</w:t>
      </w:r>
      <w:r w:rsidRPr="00A5257F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1D3C4B" w:rsidRPr="000A1C40" w:rsidRDefault="00BB4F3D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        Відділ освіти</w:t>
      </w:r>
      <w:r w:rsidR="009C467B">
        <w:rPr>
          <w:rFonts w:ascii="Times New Roman" w:hAnsi="Times New Roman"/>
          <w:sz w:val="28"/>
          <w:szCs w:val="28"/>
          <w:lang w:val="uk-UA" w:eastAsia="ru-RU"/>
        </w:rPr>
        <w:t xml:space="preserve"> Сторожинецької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міської ради</w:t>
      </w:r>
      <w:r w:rsidR="008B555A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8B555A" w:rsidRPr="008B555A">
        <w:rPr>
          <w:rFonts w:ascii="Times New Roman" w:hAnsi="Times New Roman"/>
          <w:sz w:val="28"/>
          <w:lang w:val="uk-UA"/>
        </w:rPr>
        <w:t>Чернівецького району Чернівецької області</w:t>
      </w:r>
      <w:r w:rsidRPr="008B555A">
        <w:rPr>
          <w:rFonts w:ascii="Times New Roman" w:hAnsi="Times New Roman"/>
          <w:sz w:val="28"/>
          <w:szCs w:val="28"/>
          <w:lang w:val="uk-UA" w:eastAsia="ru-RU"/>
        </w:rPr>
        <w:t>,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щороку  до 01 березня, подає</w:t>
      </w:r>
      <w:r w:rsidR="001D3C4B" w:rsidRPr="000A1C40">
        <w:rPr>
          <w:rFonts w:ascii="Times New Roman" w:hAnsi="Times New Roman"/>
          <w:sz w:val="28"/>
          <w:szCs w:val="28"/>
          <w:lang w:val="uk-UA" w:eastAsia="ru-RU"/>
        </w:rPr>
        <w:t xml:space="preserve"> узагальнену інформацію</w:t>
      </w:r>
      <w:r w:rsidR="008B555A">
        <w:rPr>
          <w:rFonts w:ascii="Times New Roman" w:hAnsi="Times New Roman"/>
          <w:sz w:val="28"/>
          <w:szCs w:val="28"/>
          <w:lang w:val="uk-UA" w:eastAsia="ru-RU"/>
        </w:rPr>
        <w:t xml:space="preserve"> про хід виконання Програми</w:t>
      </w:r>
      <w:r w:rsidR="001D3C4B" w:rsidRPr="000A1C40">
        <w:rPr>
          <w:rFonts w:ascii="Times New Roman" w:hAnsi="Times New Roman"/>
          <w:sz w:val="28"/>
          <w:szCs w:val="28"/>
          <w:lang w:val="uk-UA" w:eastAsia="ru-RU"/>
        </w:rPr>
        <w:t xml:space="preserve"> профільній постійній комісії міської ради.</w:t>
      </w:r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A1C40">
        <w:rPr>
          <w:rFonts w:ascii="Times New Roman" w:hAnsi="Times New Roman"/>
          <w:sz w:val="28"/>
          <w:szCs w:val="28"/>
          <w:lang w:eastAsia="ru-RU"/>
        </w:rPr>
        <w:t> </w:t>
      </w:r>
    </w:p>
    <w:p w:rsidR="001D3C4B" w:rsidRPr="009E4A89" w:rsidRDefault="001D3C4B" w:rsidP="009E4A8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A1C40">
        <w:rPr>
          <w:rFonts w:ascii="Times New Roman" w:hAnsi="Times New Roman"/>
          <w:b/>
          <w:sz w:val="28"/>
          <w:szCs w:val="28"/>
          <w:lang w:val="uk-UA" w:eastAsia="ru-RU"/>
        </w:rPr>
        <w:t>6.</w:t>
      </w:r>
      <w:r w:rsidRPr="000A1C40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0A1C40">
        <w:rPr>
          <w:rFonts w:ascii="Times New Roman" w:hAnsi="Times New Roman"/>
          <w:b/>
          <w:sz w:val="28"/>
          <w:szCs w:val="28"/>
          <w:lang w:val="uk-UA" w:eastAsia="ru-RU"/>
        </w:rPr>
        <w:t>Фінансове забезпечення виконання Програми</w:t>
      </w:r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       Фінансування Програми здійснюється за рахунок коштів міського  бюджету, </w:t>
      </w:r>
      <w:r w:rsidR="00FD1E15">
        <w:rPr>
          <w:rFonts w:ascii="Times New Roman" w:hAnsi="Times New Roman"/>
          <w:sz w:val="28"/>
          <w:szCs w:val="28"/>
          <w:lang w:val="uk-UA" w:eastAsia="ru-RU"/>
        </w:rPr>
        <w:t xml:space="preserve">відшкодування вартості путівки за рахунок субвенції з обласного бюджету, </w:t>
      </w:r>
      <w:r w:rsidRPr="000A1C40">
        <w:rPr>
          <w:rFonts w:ascii="Times New Roman" w:hAnsi="Times New Roman"/>
          <w:sz w:val="28"/>
          <w:szCs w:val="28"/>
          <w:lang w:val="uk-UA" w:eastAsia="ru-RU"/>
        </w:rPr>
        <w:t>коштів підприємств, установ, організацій, професійних спілок та фондів, а також добровільних внесків юридичних та фізичних осіб та інших джерел, не заборонених законодавством.</w:t>
      </w:r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       Обсяги фінансування уточнюються щороку під час підготовки </w:t>
      </w:r>
      <w:proofErr w:type="spellStart"/>
      <w:r w:rsidRPr="000A1C40">
        <w:rPr>
          <w:rFonts w:ascii="Times New Roman" w:hAnsi="Times New Roman"/>
          <w:sz w:val="28"/>
          <w:szCs w:val="28"/>
          <w:lang w:val="uk-UA" w:eastAsia="ru-RU"/>
        </w:rPr>
        <w:t>про</w:t>
      </w:r>
      <w:r w:rsidR="008B555A">
        <w:rPr>
          <w:rFonts w:ascii="Times New Roman" w:hAnsi="Times New Roman"/>
          <w:sz w:val="28"/>
          <w:szCs w:val="28"/>
          <w:lang w:val="uk-UA" w:eastAsia="ru-RU"/>
        </w:rPr>
        <w:t>є</w:t>
      </w:r>
      <w:r w:rsidRPr="000A1C40">
        <w:rPr>
          <w:rFonts w:ascii="Times New Roman" w:hAnsi="Times New Roman"/>
          <w:sz w:val="28"/>
          <w:szCs w:val="28"/>
          <w:lang w:val="uk-UA" w:eastAsia="ru-RU"/>
        </w:rPr>
        <w:t>кту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бюджету </w:t>
      </w:r>
      <w:proofErr w:type="spellStart"/>
      <w:r w:rsidRPr="000A1C40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9B085C">
        <w:rPr>
          <w:rFonts w:ascii="Times New Roman" w:hAnsi="Times New Roman"/>
          <w:sz w:val="28"/>
          <w:szCs w:val="28"/>
          <w:lang w:val="uk-UA" w:eastAsia="ru-RU"/>
        </w:rPr>
        <w:t>МТГ</w:t>
      </w:r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на відповідний рік у межах видатків, </w:t>
      </w:r>
      <w:r w:rsidRPr="000A1C40">
        <w:rPr>
          <w:rFonts w:ascii="Times New Roman" w:hAnsi="Times New Roman"/>
          <w:sz w:val="28"/>
          <w:szCs w:val="28"/>
          <w:lang w:val="uk-UA" w:eastAsia="ru-RU"/>
        </w:rPr>
        <w:lastRenderedPageBreak/>
        <w:t>передбачених головним розпорядником бюджетних коштів, відповідальним за виконання завдань і заходів Програми.</w:t>
      </w:r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proofErr w:type="spellStart"/>
      <w:proofErr w:type="gramStart"/>
      <w:r w:rsidRPr="000A1C40">
        <w:rPr>
          <w:rFonts w:ascii="Times New Roman" w:hAnsi="Times New Roman"/>
          <w:sz w:val="28"/>
          <w:szCs w:val="28"/>
          <w:lang w:eastAsia="ru-RU"/>
        </w:rPr>
        <w:t>Виконання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B0683F">
        <w:rPr>
          <w:rFonts w:ascii="Times New Roman" w:hAnsi="Times New Roman"/>
          <w:sz w:val="28"/>
          <w:szCs w:val="28"/>
          <w:lang w:val="uk-UA" w:eastAsia="ru-RU"/>
        </w:rPr>
        <w:t xml:space="preserve">заходів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Програми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проводиться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щорічно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виходячи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фінансових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можливостей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міського</w:t>
      </w:r>
      <w:proofErr w:type="spellEnd"/>
      <w:r w:rsidR="00C03625">
        <w:rPr>
          <w:rFonts w:ascii="Times New Roman" w:hAnsi="Times New Roman"/>
          <w:sz w:val="28"/>
          <w:szCs w:val="28"/>
          <w:lang w:val="uk-UA" w:eastAsia="ru-RU"/>
        </w:rPr>
        <w:t xml:space="preserve"> та обласного</w:t>
      </w:r>
      <w:r w:rsidRPr="000A1C40">
        <w:rPr>
          <w:rFonts w:ascii="Times New Roman" w:hAnsi="Times New Roman"/>
          <w:sz w:val="28"/>
          <w:szCs w:val="28"/>
          <w:lang w:eastAsia="ru-RU"/>
        </w:rPr>
        <w:t xml:space="preserve"> бюджет</w:t>
      </w:r>
      <w:proofErr w:type="spellStart"/>
      <w:r w:rsidR="00C03625">
        <w:rPr>
          <w:rFonts w:ascii="Times New Roman" w:hAnsi="Times New Roman"/>
          <w:sz w:val="28"/>
          <w:szCs w:val="28"/>
          <w:lang w:val="uk-UA" w:eastAsia="ru-RU"/>
        </w:rPr>
        <w:t>ів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, в межах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затверджених</w:t>
      </w:r>
      <w:proofErr w:type="spellEnd"/>
      <w:r w:rsidR="009B085C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бюджетних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призначень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C40">
        <w:rPr>
          <w:rFonts w:ascii="Times New Roman" w:hAnsi="Times New Roman"/>
          <w:sz w:val="28"/>
          <w:szCs w:val="28"/>
          <w:lang w:eastAsia="ru-RU"/>
        </w:rPr>
        <w:t> </w:t>
      </w:r>
    </w:p>
    <w:p w:rsidR="001D3C4B" w:rsidRPr="000A1C40" w:rsidRDefault="001D3C4B" w:rsidP="00ED29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1C40">
        <w:rPr>
          <w:rFonts w:ascii="Times New Roman" w:hAnsi="Times New Roman"/>
          <w:b/>
          <w:sz w:val="28"/>
          <w:szCs w:val="28"/>
          <w:lang w:eastAsia="ru-RU"/>
        </w:rPr>
        <w:t>7. </w:t>
      </w:r>
      <w:proofErr w:type="spellStart"/>
      <w:r w:rsidRPr="000A1C40">
        <w:rPr>
          <w:rFonts w:ascii="Times New Roman" w:hAnsi="Times New Roman"/>
          <w:b/>
          <w:sz w:val="28"/>
          <w:szCs w:val="28"/>
          <w:lang w:eastAsia="ru-RU"/>
        </w:rPr>
        <w:t>Результативні</w:t>
      </w:r>
      <w:proofErr w:type="spellEnd"/>
      <w:r w:rsidRPr="000A1C4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b/>
          <w:sz w:val="28"/>
          <w:szCs w:val="28"/>
          <w:lang w:eastAsia="ru-RU"/>
        </w:rPr>
        <w:t>показники</w:t>
      </w:r>
      <w:proofErr w:type="spellEnd"/>
      <w:r w:rsidRPr="000A1C4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b/>
          <w:sz w:val="28"/>
          <w:szCs w:val="28"/>
          <w:lang w:eastAsia="ru-RU"/>
        </w:rPr>
        <w:t>виконання</w:t>
      </w:r>
      <w:proofErr w:type="spellEnd"/>
      <w:r w:rsidRPr="000A1C4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b/>
          <w:sz w:val="28"/>
          <w:szCs w:val="28"/>
          <w:lang w:eastAsia="ru-RU"/>
        </w:rPr>
        <w:t>Програми</w:t>
      </w:r>
      <w:proofErr w:type="spellEnd"/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C40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617"/>
        <w:gridCol w:w="3118"/>
        <w:gridCol w:w="1246"/>
        <w:gridCol w:w="1440"/>
        <w:gridCol w:w="1475"/>
        <w:gridCol w:w="1475"/>
      </w:tblGrid>
      <w:tr w:rsidR="001D3C4B" w:rsidRPr="000A1C40" w:rsidTr="00803D8C">
        <w:tc>
          <w:tcPr>
            <w:tcW w:w="6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C4B" w:rsidRPr="000A1C40" w:rsidRDefault="001D3C4B" w:rsidP="00803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C4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 з/</w:t>
            </w:r>
            <w:proofErr w:type="gramStart"/>
            <w:r w:rsidRPr="000A1C4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C4B" w:rsidRPr="000A1C40" w:rsidRDefault="001D3C4B" w:rsidP="00803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1C4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Назва</w:t>
            </w:r>
            <w:proofErr w:type="spellEnd"/>
            <w:r w:rsidRPr="000A1C4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  <w:proofErr w:type="spellStart"/>
            <w:r w:rsidRPr="000A1C4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показника</w:t>
            </w:r>
            <w:proofErr w:type="spellEnd"/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C4B" w:rsidRPr="000A1C40" w:rsidRDefault="001D3C4B" w:rsidP="00803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1C4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Одиниця</w:t>
            </w:r>
            <w:proofErr w:type="spellEnd"/>
            <w:r w:rsidRPr="000A1C40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0A1C4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виміру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C4B" w:rsidRPr="000A1C40" w:rsidRDefault="001D3C4B" w:rsidP="00803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C4B" w:rsidRPr="00D9477B" w:rsidRDefault="001D3C4B" w:rsidP="00D9477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A1C4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Pr="000A1C40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2</w:t>
            </w:r>
            <w:r w:rsidR="00D9477B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C4B" w:rsidRPr="00D9477B" w:rsidRDefault="001D3C4B" w:rsidP="00D947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A1C40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     </w:t>
            </w:r>
            <w:r w:rsidRPr="000A1C4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Pr="000A1C40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2</w:t>
            </w:r>
            <w:r w:rsidR="00D9477B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4</w:t>
            </w:r>
          </w:p>
        </w:tc>
      </w:tr>
      <w:tr w:rsidR="001D3C4B" w:rsidRPr="000A1C40" w:rsidTr="00803D8C">
        <w:tc>
          <w:tcPr>
            <w:tcW w:w="9371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C4B" w:rsidRPr="000A1C40" w:rsidRDefault="00C04584" w:rsidP="00C04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Прогнозовані п</w:t>
            </w:r>
            <w:proofErr w:type="spellStart"/>
            <w:r w:rsidR="001D3C4B" w:rsidRPr="000A1C4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оказники</w:t>
            </w:r>
            <w:proofErr w:type="spellEnd"/>
            <w:r w:rsidR="001D3C4B" w:rsidRPr="000A1C4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продукту</w:t>
            </w:r>
          </w:p>
        </w:tc>
      </w:tr>
      <w:tr w:rsidR="00C04584" w:rsidRPr="000A1C40" w:rsidTr="00803D8C">
        <w:tc>
          <w:tcPr>
            <w:tcW w:w="6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803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803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дітей</w:t>
            </w:r>
            <w:proofErr w:type="spellEnd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яким</w:t>
            </w:r>
            <w:proofErr w:type="spellEnd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надані</w:t>
            </w:r>
            <w:proofErr w:type="spellEnd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послуги</w:t>
            </w:r>
            <w:proofErr w:type="spellEnd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 </w:t>
            </w:r>
            <w:r w:rsidRPr="000A1C4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відпочинку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803D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осіб</w:t>
            </w:r>
            <w:proofErr w:type="spellEnd"/>
            <w:proofErr w:type="gram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803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9C058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9C058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</w:p>
        </w:tc>
      </w:tr>
      <w:tr w:rsidR="00C04584" w:rsidRPr="000A1C40" w:rsidTr="00803D8C">
        <w:tc>
          <w:tcPr>
            <w:tcW w:w="6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803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803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Кількість</w:t>
            </w:r>
            <w:proofErr w:type="spellEnd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придбаних</w:t>
            </w:r>
            <w:proofErr w:type="spellEnd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путівок</w:t>
            </w:r>
            <w:proofErr w:type="spellEnd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</w:t>
            </w:r>
            <w:r w:rsidRPr="000A1C4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оздоровлення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BD6F3E" w:rsidRDefault="00C04584" w:rsidP="00BD6F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од</w:t>
            </w:r>
            <w:proofErr w:type="spellStart"/>
            <w:r w:rsidR="00BD6F3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иниць</w:t>
            </w:r>
            <w:proofErr w:type="spellEnd"/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803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9C058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9C058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</w:t>
            </w:r>
          </w:p>
        </w:tc>
      </w:tr>
      <w:tr w:rsidR="00C04584" w:rsidRPr="000A1C40" w:rsidTr="00803D8C">
        <w:tc>
          <w:tcPr>
            <w:tcW w:w="6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C64E7D" w:rsidRDefault="00C04584" w:rsidP="00803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C64E7D" w:rsidRDefault="00C04584" w:rsidP="007A00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Кількість дітей, яких </w:t>
            </w:r>
            <w:r w:rsidR="007A0004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планується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забезпеч</w:t>
            </w:r>
            <w:r w:rsidR="007A0004">
              <w:rPr>
                <w:rFonts w:ascii="Times New Roman" w:hAnsi="Times New Roman"/>
                <w:sz w:val="28"/>
                <w:szCs w:val="28"/>
                <w:lang w:val="uk-UA" w:eastAsia="ru-RU"/>
              </w:rPr>
              <w:t>ити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путівками за рахунок цільової субвенції з обласного бюджету на оздоровлення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C50204" w:rsidRDefault="00C04584" w:rsidP="00803D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осіб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803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9C058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9C058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C04584" w:rsidRPr="000A1C40" w:rsidTr="00803D8C">
        <w:tc>
          <w:tcPr>
            <w:tcW w:w="9371" w:type="dxa"/>
            <w:gridSpan w:val="6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803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1C4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Показники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A1C4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ефективності</w:t>
            </w:r>
            <w:proofErr w:type="spellEnd"/>
          </w:p>
        </w:tc>
      </w:tr>
      <w:tr w:rsidR="00C04584" w:rsidRPr="000A1C40" w:rsidTr="00803D8C">
        <w:tc>
          <w:tcPr>
            <w:tcW w:w="6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803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4</w:t>
            </w:r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803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Середня</w:t>
            </w:r>
            <w:proofErr w:type="spellEnd"/>
            <w:r w:rsidRPr="000A1C4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вартість</w:t>
            </w:r>
            <w:proofErr w:type="spellEnd"/>
            <w:r w:rsidRPr="000A1C4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однієї</w:t>
            </w:r>
            <w:proofErr w:type="spellEnd"/>
            <w:r w:rsidRPr="000A1C4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путівки</w:t>
            </w:r>
            <w:proofErr w:type="spellEnd"/>
            <w:r w:rsidRPr="000A1C4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gramStart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0A1C4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відпочинок</w:t>
            </w:r>
            <w:proofErr w:type="spellEnd"/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803D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грн.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803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9C058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0A1C40">
              <w:rPr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9C058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0A1C40">
              <w:rPr>
                <w:sz w:val="28"/>
                <w:szCs w:val="28"/>
                <w:lang w:eastAsia="ru-RU"/>
              </w:rPr>
              <w:t>000</w:t>
            </w:r>
          </w:p>
        </w:tc>
      </w:tr>
      <w:tr w:rsidR="00C04584" w:rsidRPr="000A1C40" w:rsidTr="00803D8C">
        <w:tc>
          <w:tcPr>
            <w:tcW w:w="6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803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5</w:t>
            </w:r>
            <w:r w:rsidRPr="000A1C40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803D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proofErr w:type="spellStart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Середня</w:t>
            </w:r>
            <w:proofErr w:type="spellEnd"/>
            <w:r w:rsidRPr="000A1C4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вартість</w:t>
            </w:r>
            <w:proofErr w:type="spellEnd"/>
            <w:r w:rsidRPr="000A1C4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однієї</w:t>
            </w:r>
            <w:proofErr w:type="spellEnd"/>
            <w:r w:rsidRPr="000A1C4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путівки</w:t>
            </w:r>
            <w:proofErr w:type="spellEnd"/>
            <w:r w:rsidRPr="000A1C4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r w:rsidRPr="000A1C4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оздоровлення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803D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1C4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грн.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803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9C058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</w:t>
            </w:r>
            <w:r w:rsidRPr="000A1C40">
              <w:rPr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9C058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</w:t>
            </w:r>
            <w:r w:rsidRPr="000A1C40">
              <w:rPr>
                <w:sz w:val="28"/>
                <w:szCs w:val="28"/>
                <w:lang w:eastAsia="ru-RU"/>
              </w:rPr>
              <w:t>00</w:t>
            </w:r>
          </w:p>
        </w:tc>
      </w:tr>
      <w:tr w:rsidR="00C04584" w:rsidRPr="000A1C40" w:rsidTr="00803D8C">
        <w:tc>
          <w:tcPr>
            <w:tcW w:w="61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803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C50204" w:rsidRDefault="00C04584" w:rsidP="00C5020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Середня вартість однієї путівки з розрахунком на одну дитину на оздоровлення</w:t>
            </w:r>
            <w:r w:rsidR="00900947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, </w:t>
            </w:r>
            <w:r w:rsidR="00BD6F3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фінансування якої здійснюється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з обласного бюджету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803D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грн.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803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9C0581">
            <w:pPr>
              <w:tabs>
                <w:tab w:val="left" w:pos="1230"/>
              </w:tabs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6000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C41759" w:rsidRDefault="00C04584" w:rsidP="009C0581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-</w:t>
            </w:r>
          </w:p>
        </w:tc>
      </w:tr>
    </w:tbl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36444" w:rsidRPr="006741AB" w:rsidRDefault="00136444" w:rsidP="0013644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ru-RU"/>
        </w:rPr>
      </w:pPr>
      <w:r w:rsidRPr="006741AB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Перший заступник </w:t>
      </w:r>
      <w:proofErr w:type="gramStart"/>
      <w:r w:rsidRPr="006741AB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м</w:t>
      </w:r>
      <w:proofErr w:type="spellStart"/>
      <w:proofErr w:type="gramEnd"/>
      <w:r w:rsidRPr="006741AB">
        <w:rPr>
          <w:rFonts w:ascii="Times New Roman" w:eastAsia="Times New Roman" w:hAnsi="Times New Roman"/>
          <w:b/>
          <w:kern w:val="3"/>
          <w:sz w:val="28"/>
          <w:szCs w:val="28"/>
          <w:lang w:val="uk-UA" w:eastAsia="ru-RU"/>
        </w:rPr>
        <w:t>іського</w:t>
      </w:r>
      <w:proofErr w:type="spellEnd"/>
      <w:r w:rsidRPr="006741AB">
        <w:rPr>
          <w:rFonts w:ascii="Times New Roman" w:eastAsia="Times New Roman" w:hAnsi="Times New Roman"/>
          <w:b/>
          <w:kern w:val="3"/>
          <w:sz w:val="28"/>
          <w:szCs w:val="28"/>
          <w:lang w:val="uk-UA" w:eastAsia="ru-RU"/>
        </w:rPr>
        <w:t xml:space="preserve"> голови                               Ігор  БЕЛЕНЧУК</w:t>
      </w:r>
    </w:p>
    <w:p w:rsidR="001D3C4B" w:rsidRPr="006741AB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D3C4B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A1C40">
        <w:rPr>
          <w:rFonts w:ascii="Times New Roman" w:hAnsi="Times New Roman"/>
          <w:sz w:val="28"/>
          <w:szCs w:val="28"/>
          <w:lang w:eastAsia="ru-RU"/>
        </w:rPr>
        <w:t> </w:t>
      </w:r>
    </w:p>
    <w:p w:rsidR="00BB4F3D" w:rsidRDefault="00BB4F3D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B4F3D" w:rsidRDefault="00BB4F3D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B4F3D" w:rsidRDefault="00BB4F3D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B4F3D" w:rsidRPr="00E311C5" w:rsidRDefault="00BB4F3D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3B8B" w:rsidRPr="00E311C5" w:rsidRDefault="002B3B8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3B8B" w:rsidRPr="00E311C5" w:rsidRDefault="002B3B8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3B8B" w:rsidRPr="00E311C5" w:rsidRDefault="002B3B8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3B8B" w:rsidRPr="00E311C5" w:rsidRDefault="002B3B8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3B8B" w:rsidRPr="00E311C5" w:rsidRDefault="002B3B8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3C4B" w:rsidRPr="000A1C40" w:rsidRDefault="001D3C4B" w:rsidP="00ED29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1C40">
        <w:rPr>
          <w:rFonts w:ascii="Times New Roman" w:hAnsi="Times New Roman"/>
          <w:b/>
          <w:sz w:val="28"/>
          <w:szCs w:val="28"/>
          <w:lang w:eastAsia="ru-RU"/>
        </w:rPr>
        <w:t>ПАСПОРТ</w:t>
      </w:r>
    </w:p>
    <w:p w:rsidR="001D3C4B" w:rsidRPr="000A1C40" w:rsidRDefault="001D3C4B" w:rsidP="00ED29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proofErr w:type="spellStart"/>
      <w:r w:rsidRPr="000A1C40">
        <w:rPr>
          <w:rFonts w:ascii="Times New Roman" w:hAnsi="Times New Roman"/>
          <w:b/>
          <w:sz w:val="28"/>
          <w:szCs w:val="28"/>
          <w:lang w:eastAsia="ru-RU"/>
        </w:rPr>
        <w:t>Програми</w:t>
      </w:r>
      <w:proofErr w:type="spellEnd"/>
      <w:r w:rsidRPr="000A1C4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b/>
          <w:sz w:val="28"/>
          <w:szCs w:val="28"/>
          <w:lang w:eastAsia="ru-RU"/>
        </w:rPr>
        <w:t>оздоровлення</w:t>
      </w:r>
      <w:proofErr w:type="spellEnd"/>
      <w:r w:rsidRPr="000A1C40">
        <w:rPr>
          <w:rFonts w:ascii="Times New Roman" w:hAnsi="Times New Roman"/>
          <w:b/>
          <w:sz w:val="28"/>
          <w:szCs w:val="28"/>
          <w:lang w:eastAsia="ru-RU"/>
        </w:rPr>
        <w:t xml:space="preserve"> та </w:t>
      </w:r>
      <w:proofErr w:type="spellStart"/>
      <w:r w:rsidRPr="000A1C40">
        <w:rPr>
          <w:rFonts w:ascii="Times New Roman" w:hAnsi="Times New Roman"/>
          <w:b/>
          <w:sz w:val="28"/>
          <w:szCs w:val="28"/>
          <w:lang w:eastAsia="ru-RU"/>
        </w:rPr>
        <w:t>відпочинку</w:t>
      </w:r>
      <w:proofErr w:type="spellEnd"/>
      <w:r w:rsidRPr="000A1C4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b/>
          <w:sz w:val="28"/>
          <w:szCs w:val="28"/>
          <w:lang w:eastAsia="ru-RU"/>
        </w:rPr>
        <w:t>дітей</w:t>
      </w:r>
      <w:proofErr w:type="spellEnd"/>
      <w:r w:rsidRPr="000A1C4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</w:p>
    <w:p w:rsidR="001D3C4B" w:rsidRPr="000A1C40" w:rsidRDefault="001D3C4B" w:rsidP="00ED29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0A1C40">
        <w:rPr>
          <w:rFonts w:ascii="Times New Roman" w:hAnsi="Times New Roman"/>
          <w:b/>
          <w:sz w:val="28"/>
          <w:szCs w:val="28"/>
          <w:lang w:val="uk-UA" w:eastAsia="ru-RU"/>
        </w:rPr>
        <w:t xml:space="preserve">Сторожинецької </w:t>
      </w:r>
      <w:r w:rsidR="008B555A">
        <w:rPr>
          <w:rFonts w:ascii="Times New Roman" w:hAnsi="Times New Roman"/>
          <w:b/>
          <w:sz w:val="28"/>
          <w:szCs w:val="28"/>
          <w:lang w:val="uk-UA" w:eastAsia="ru-RU"/>
        </w:rPr>
        <w:t>міської  територіальної громади</w:t>
      </w:r>
    </w:p>
    <w:p w:rsidR="001D3C4B" w:rsidRPr="000A1C40" w:rsidRDefault="001D3C4B" w:rsidP="00ED29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A1C40">
        <w:rPr>
          <w:rFonts w:ascii="Times New Roman" w:hAnsi="Times New Roman"/>
          <w:b/>
          <w:sz w:val="28"/>
          <w:szCs w:val="28"/>
          <w:lang w:eastAsia="ru-RU"/>
        </w:rPr>
        <w:t>на 20</w:t>
      </w:r>
      <w:r w:rsidRPr="000A1C40">
        <w:rPr>
          <w:rFonts w:ascii="Times New Roman" w:hAnsi="Times New Roman"/>
          <w:b/>
          <w:sz w:val="28"/>
          <w:szCs w:val="28"/>
          <w:lang w:val="uk-UA" w:eastAsia="ru-RU"/>
        </w:rPr>
        <w:t>2</w:t>
      </w:r>
      <w:r w:rsidR="00AA6214" w:rsidRPr="0010137F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0A1C40">
        <w:rPr>
          <w:rFonts w:ascii="Times New Roman" w:hAnsi="Times New Roman"/>
          <w:b/>
          <w:sz w:val="28"/>
          <w:szCs w:val="28"/>
          <w:lang w:val="uk-UA" w:eastAsia="ru-RU"/>
        </w:rPr>
        <w:t>-202</w:t>
      </w:r>
      <w:r w:rsidR="00AA6214" w:rsidRPr="0010137F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0A1C40">
        <w:rPr>
          <w:rFonts w:ascii="Times New Roman" w:hAnsi="Times New Roman"/>
          <w:b/>
          <w:sz w:val="28"/>
          <w:szCs w:val="28"/>
          <w:lang w:eastAsia="ru-RU"/>
        </w:rPr>
        <w:t xml:space="preserve"> роки</w:t>
      </w:r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C40">
        <w:rPr>
          <w:rFonts w:ascii="Times New Roman" w:hAnsi="Times New Roman"/>
          <w:sz w:val="28"/>
          <w:szCs w:val="28"/>
          <w:lang w:eastAsia="ru-RU"/>
        </w:rPr>
        <w:t> </w:t>
      </w:r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C40">
        <w:rPr>
          <w:rFonts w:ascii="Times New Roman" w:hAnsi="Times New Roman"/>
          <w:sz w:val="28"/>
          <w:szCs w:val="28"/>
          <w:lang w:val="uk-UA" w:eastAsia="ru-RU"/>
        </w:rPr>
        <w:t>1</w:t>
      </w:r>
      <w:r w:rsidRPr="000A1C40">
        <w:rPr>
          <w:rFonts w:ascii="Times New Roman" w:hAnsi="Times New Roman"/>
          <w:sz w:val="28"/>
          <w:szCs w:val="28"/>
          <w:lang w:eastAsia="ru-RU"/>
        </w:rPr>
        <w:t>. 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Ініціатор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23081">
        <w:rPr>
          <w:rFonts w:ascii="Times New Roman" w:hAnsi="Times New Roman"/>
          <w:sz w:val="28"/>
          <w:szCs w:val="28"/>
          <w:lang w:val="uk-UA" w:eastAsia="ru-RU"/>
        </w:rPr>
        <w:t>Відділ освіти</w:t>
      </w:r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міської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B555A">
        <w:rPr>
          <w:rFonts w:ascii="Times New Roman" w:hAnsi="Times New Roman"/>
          <w:sz w:val="28"/>
          <w:szCs w:val="28"/>
          <w:lang w:eastAsia="ru-RU"/>
        </w:rPr>
        <w:t>ради</w:t>
      </w:r>
      <w:r w:rsidR="008B555A" w:rsidRPr="008B555A">
        <w:rPr>
          <w:rFonts w:ascii="Times New Roman" w:hAnsi="Times New Roman"/>
          <w:sz w:val="28"/>
          <w:lang w:val="uk-UA"/>
        </w:rPr>
        <w:t xml:space="preserve"> Чернівецького району Чернівецької області</w:t>
      </w:r>
      <w:r w:rsidRPr="008B555A">
        <w:rPr>
          <w:rFonts w:ascii="Times New Roman" w:hAnsi="Times New Roman"/>
          <w:sz w:val="28"/>
          <w:szCs w:val="28"/>
          <w:lang w:eastAsia="ru-RU"/>
        </w:rPr>
        <w:t>.</w:t>
      </w:r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C40">
        <w:rPr>
          <w:rFonts w:ascii="Times New Roman" w:hAnsi="Times New Roman"/>
          <w:sz w:val="28"/>
          <w:szCs w:val="28"/>
          <w:lang w:val="uk-UA" w:eastAsia="ru-RU"/>
        </w:rPr>
        <w:t>2</w:t>
      </w:r>
      <w:r w:rsidRPr="000A1C40">
        <w:rPr>
          <w:rFonts w:ascii="Times New Roman" w:hAnsi="Times New Roman"/>
          <w:sz w:val="28"/>
          <w:szCs w:val="28"/>
          <w:lang w:eastAsia="ru-RU"/>
        </w:rPr>
        <w:t>. 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Розробник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Програми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23081">
        <w:rPr>
          <w:rFonts w:ascii="Times New Roman" w:hAnsi="Times New Roman"/>
          <w:sz w:val="28"/>
          <w:szCs w:val="28"/>
          <w:lang w:val="uk-UA" w:eastAsia="ru-RU"/>
        </w:rPr>
        <w:t>В</w:t>
      </w:r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ідділ освіти </w:t>
      </w:r>
      <w:proofErr w:type="spellStart"/>
      <w:r w:rsidRPr="000A1C40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міської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A1C40">
        <w:rPr>
          <w:rFonts w:ascii="Times New Roman" w:hAnsi="Times New Roman"/>
          <w:sz w:val="28"/>
          <w:szCs w:val="28"/>
          <w:lang w:eastAsia="ru-RU"/>
        </w:rPr>
        <w:t>ради</w:t>
      </w:r>
      <w:r w:rsidR="008B555A" w:rsidRPr="008B555A">
        <w:rPr>
          <w:rFonts w:ascii="Times New Roman" w:hAnsi="Times New Roman"/>
          <w:sz w:val="28"/>
          <w:lang w:val="uk-UA"/>
        </w:rPr>
        <w:t xml:space="preserve"> Чернівецького району Чернівецької області</w:t>
      </w:r>
      <w:r w:rsidR="008B555A" w:rsidRPr="008B555A">
        <w:rPr>
          <w:rFonts w:ascii="Times New Roman" w:hAnsi="Times New Roman"/>
          <w:sz w:val="28"/>
          <w:szCs w:val="28"/>
          <w:lang w:eastAsia="ru-RU"/>
        </w:rPr>
        <w:t>.</w:t>
      </w:r>
      <w:r w:rsidRPr="000A1C40">
        <w:rPr>
          <w:rFonts w:ascii="Times New Roman" w:hAnsi="Times New Roman"/>
          <w:sz w:val="28"/>
          <w:szCs w:val="28"/>
          <w:lang w:eastAsia="ru-RU"/>
        </w:rPr>
        <w:t>.</w:t>
      </w:r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A1C40">
        <w:rPr>
          <w:rFonts w:ascii="Times New Roman" w:hAnsi="Times New Roman"/>
          <w:sz w:val="28"/>
          <w:szCs w:val="28"/>
          <w:lang w:val="uk-UA" w:eastAsia="ru-RU"/>
        </w:rPr>
        <w:t>3</w:t>
      </w:r>
      <w:r w:rsidRPr="000A1C40">
        <w:rPr>
          <w:rFonts w:ascii="Times New Roman" w:hAnsi="Times New Roman"/>
          <w:sz w:val="28"/>
          <w:szCs w:val="28"/>
          <w:lang w:eastAsia="ru-RU"/>
        </w:rPr>
        <w:t>. 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Відпові</w:t>
      </w:r>
      <w:proofErr w:type="gramStart"/>
      <w:r w:rsidRPr="000A1C40">
        <w:rPr>
          <w:rFonts w:ascii="Times New Roman" w:hAnsi="Times New Roman"/>
          <w:sz w:val="28"/>
          <w:szCs w:val="28"/>
          <w:lang w:eastAsia="ru-RU"/>
        </w:rPr>
        <w:t>дальний</w:t>
      </w:r>
      <w:proofErr w:type="spellEnd"/>
      <w:proofErr w:type="gram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виконавець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A1C40">
        <w:rPr>
          <w:rFonts w:ascii="Times New Roman" w:hAnsi="Times New Roman"/>
          <w:sz w:val="28"/>
          <w:szCs w:val="28"/>
          <w:lang w:eastAsia="ru-RU"/>
        </w:rPr>
        <w:t>–</w:t>
      </w:r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A1C40">
        <w:rPr>
          <w:rFonts w:ascii="Times New Roman" w:hAnsi="Times New Roman"/>
          <w:sz w:val="28"/>
          <w:szCs w:val="28"/>
          <w:lang w:eastAsia="ru-RU"/>
        </w:rPr>
        <w:t> </w:t>
      </w:r>
      <w:r w:rsidR="00923081">
        <w:rPr>
          <w:rFonts w:ascii="Times New Roman" w:hAnsi="Times New Roman"/>
          <w:sz w:val="28"/>
          <w:szCs w:val="28"/>
          <w:lang w:val="uk-UA" w:eastAsia="ru-RU"/>
        </w:rPr>
        <w:t>В</w:t>
      </w:r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ідділ освіти </w:t>
      </w:r>
      <w:proofErr w:type="spellStart"/>
      <w:r w:rsidRPr="000A1C40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міської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A1C40">
        <w:rPr>
          <w:rFonts w:ascii="Times New Roman" w:hAnsi="Times New Roman"/>
          <w:sz w:val="28"/>
          <w:szCs w:val="28"/>
          <w:lang w:eastAsia="ru-RU"/>
        </w:rPr>
        <w:t xml:space="preserve"> ради</w:t>
      </w:r>
      <w:r w:rsidR="008B555A" w:rsidRPr="008B555A">
        <w:rPr>
          <w:rFonts w:ascii="Times New Roman" w:hAnsi="Times New Roman"/>
          <w:sz w:val="28"/>
          <w:lang w:val="uk-UA"/>
        </w:rPr>
        <w:t xml:space="preserve"> Чернівецького району Чернівецької області</w:t>
      </w:r>
      <w:r w:rsidRPr="000A1C40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C40">
        <w:rPr>
          <w:rFonts w:ascii="Times New Roman" w:hAnsi="Times New Roman"/>
          <w:sz w:val="28"/>
          <w:szCs w:val="28"/>
          <w:lang w:val="uk-UA" w:eastAsia="ru-RU"/>
        </w:rPr>
        <w:t>4</w:t>
      </w:r>
      <w:r w:rsidR="00C75ED1">
        <w:rPr>
          <w:rFonts w:ascii="Times New Roman" w:hAnsi="Times New Roman"/>
          <w:sz w:val="28"/>
          <w:szCs w:val="28"/>
          <w:lang w:eastAsia="ru-RU"/>
        </w:rPr>
        <w:t>. </w:t>
      </w:r>
      <w:proofErr w:type="spellStart"/>
      <w:r w:rsidR="00C75ED1">
        <w:rPr>
          <w:rFonts w:ascii="Times New Roman" w:hAnsi="Times New Roman"/>
          <w:sz w:val="28"/>
          <w:szCs w:val="28"/>
          <w:lang w:eastAsia="ru-RU"/>
        </w:rPr>
        <w:t>Співвиконав</w:t>
      </w:r>
      <w:r w:rsidR="00C75ED1">
        <w:rPr>
          <w:rFonts w:ascii="Times New Roman" w:hAnsi="Times New Roman"/>
          <w:sz w:val="28"/>
          <w:szCs w:val="28"/>
          <w:lang w:val="uk-UA" w:eastAsia="ru-RU"/>
        </w:rPr>
        <w:t>ець</w:t>
      </w:r>
      <w:proofErr w:type="spellEnd"/>
      <w:r w:rsidR="00C75ED1">
        <w:rPr>
          <w:rFonts w:ascii="Times New Roman" w:hAnsi="Times New Roman"/>
          <w:sz w:val="28"/>
          <w:szCs w:val="28"/>
          <w:lang w:val="uk-UA" w:eastAsia="ru-RU"/>
        </w:rPr>
        <w:t xml:space="preserve"> -  в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иконавчий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комітет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val="uk-UA" w:eastAsia="ru-RU"/>
        </w:rPr>
        <w:t>Сторожинецької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міської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gramStart"/>
      <w:r w:rsidRPr="000A1C40">
        <w:rPr>
          <w:rFonts w:ascii="Times New Roman" w:hAnsi="Times New Roman"/>
          <w:sz w:val="28"/>
          <w:szCs w:val="28"/>
          <w:lang w:eastAsia="ru-RU"/>
        </w:rPr>
        <w:t>ради</w:t>
      </w:r>
      <w:proofErr w:type="gramEnd"/>
      <w:r w:rsidRPr="000A1C40">
        <w:rPr>
          <w:rFonts w:ascii="Times New Roman" w:hAnsi="Times New Roman"/>
          <w:sz w:val="28"/>
          <w:szCs w:val="28"/>
          <w:lang w:eastAsia="ru-RU"/>
        </w:rPr>
        <w:t>.</w:t>
      </w:r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C40">
        <w:rPr>
          <w:rFonts w:ascii="Times New Roman" w:hAnsi="Times New Roman"/>
          <w:sz w:val="28"/>
          <w:szCs w:val="28"/>
          <w:lang w:val="uk-UA" w:eastAsia="ru-RU"/>
        </w:rPr>
        <w:t>5</w:t>
      </w:r>
      <w:r w:rsidRPr="000A1C40">
        <w:rPr>
          <w:rFonts w:ascii="Times New Roman" w:hAnsi="Times New Roman"/>
          <w:sz w:val="28"/>
          <w:szCs w:val="28"/>
          <w:lang w:eastAsia="ru-RU"/>
        </w:rPr>
        <w:t>. 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Термін</w:t>
      </w:r>
      <w:proofErr w:type="spellEnd"/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sz w:val="28"/>
          <w:szCs w:val="28"/>
          <w:lang w:eastAsia="ru-RU"/>
        </w:rPr>
        <w:t>виконання</w:t>
      </w:r>
      <w:proofErr w:type="spellEnd"/>
      <w:r w:rsidRPr="000A1C40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0A1C40">
        <w:rPr>
          <w:rFonts w:ascii="Times New Roman" w:hAnsi="Times New Roman"/>
          <w:sz w:val="28"/>
          <w:szCs w:val="28"/>
          <w:lang w:val="uk-UA" w:eastAsia="ru-RU"/>
        </w:rPr>
        <w:t>202</w:t>
      </w:r>
      <w:r w:rsidR="00276072" w:rsidRPr="003854A2">
        <w:rPr>
          <w:rFonts w:ascii="Times New Roman" w:hAnsi="Times New Roman"/>
          <w:sz w:val="28"/>
          <w:szCs w:val="28"/>
          <w:lang w:eastAsia="ru-RU"/>
        </w:rPr>
        <w:t>3</w:t>
      </w:r>
      <w:r w:rsidRPr="000A1C40">
        <w:rPr>
          <w:rFonts w:ascii="Times New Roman" w:hAnsi="Times New Roman"/>
          <w:sz w:val="28"/>
          <w:szCs w:val="28"/>
          <w:lang w:val="uk-UA" w:eastAsia="ru-RU"/>
        </w:rPr>
        <w:t>-202</w:t>
      </w:r>
      <w:r w:rsidR="00276072" w:rsidRPr="003854A2">
        <w:rPr>
          <w:rFonts w:ascii="Times New Roman" w:hAnsi="Times New Roman"/>
          <w:sz w:val="28"/>
          <w:szCs w:val="28"/>
          <w:lang w:eastAsia="ru-RU"/>
        </w:rPr>
        <w:t>4</w:t>
      </w:r>
      <w:r w:rsidRPr="000A1C40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0A1C40">
        <w:rPr>
          <w:rFonts w:ascii="Times New Roman" w:hAnsi="Times New Roman"/>
          <w:sz w:val="28"/>
          <w:szCs w:val="28"/>
          <w:lang w:eastAsia="ru-RU"/>
        </w:rPr>
        <w:t>роки.</w:t>
      </w:r>
    </w:p>
    <w:p w:rsidR="001D3C4B" w:rsidRPr="000A1C40" w:rsidRDefault="001D3C4B" w:rsidP="00ED29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1D3C4B" w:rsidRPr="000A1C40" w:rsidRDefault="001D3C4B" w:rsidP="00ED29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0A1C40">
        <w:rPr>
          <w:rFonts w:ascii="Times New Roman" w:hAnsi="Times New Roman"/>
          <w:b/>
          <w:sz w:val="28"/>
          <w:szCs w:val="28"/>
          <w:lang w:eastAsia="ru-RU"/>
        </w:rPr>
        <w:t>Обсяги</w:t>
      </w:r>
      <w:proofErr w:type="spellEnd"/>
      <w:r w:rsidRPr="000A1C40">
        <w:rPr>
          <w:rFonts w:ascii="Times New Roman" w:hAnsi="Times New Roman"/>
          <w:b/>
          <w:sz w:val="28"/>
          <w:szCs w:val="28"/>
          <w:lang w:eastAsia="ru-RU"/>
        </w:rPr>
        <w:t xml:space="preserve"> та </w:t>
      </w:r>
      <w:proofErr w:type="spellStart"/>
      <w:r w:rsidRPr="000A1C40">
        <w:rPr>
          <w:rFonts w:ascii="Times New Roman" w:hAnsi="Times New Roman"/>
          <w:b/>
          <w:sz w:val="28"/>
          <w:szCs w:val="28"/>
          <w:lang w:eastAsia="ru-RU"/>
        </w:rPr>
        <w:t>джерела</w:t>
      </w:r>
      <w:proofErr w:type="spellEnd"/>
      <w:r w:rsidRPr="000A1C40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0A1C40">
        <w:rPr>
          <w:rFonts w:ascii="Times New Roman" w:hAnsi="Times New Roman"/>
          <w:b/>
          <w:sz w:val="28"/>
          <w:szCs w:val="28"/>
          <w:lang w:eastAsia="ru-RU"/>
        </w:rPr>
        <w:t>фінансування</w:t>
      </w:r>
      <w:proofErr w:type="spellEnd"/>
      <w:r w:rsidRPr="000A1C40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A1C40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1628"/>
        <w:gridCol w:w="2160"/>
        <w:gridCol w:w="1800"/>
        <w:gridCol w:w="1800"/>
        <w:gridCol w:w="1440"/>
      </w:tblGrid>
      <w:tr w:rsidR="001D3C4B" w:rsidRPr="000A1C40" w:rsidTr="00803D8C">
        <w:tc>
          <w:tcPr>
            <w:tcW w:w="1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C4B" w:rsidRPr="000A1C40" w:rsidRDefault="001D3C4B" w:rsidP="00803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</w:pPr>
            <w:proofErr w:type="spellStart"/>
            <w:r w:rsidRPr="000A1C4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Джерела</w:t>
            </w:r>
            <w:proofErr w:type="spellEnd"/>
            <w:r w:rsidRPr="000A1C40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0A1C4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фінансу</w:t>
            </w:r>
            <w:proofErr w:type="spellEnd"/>
          </w:p>
          <w:p w:rsidR="001D3C4B" w:rsidRPr="000A1C40" w:rsidRDefault="001D3C4B" w:rsidP="00803D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1C4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вання</w:t>
            </w:r>
            <w:proofErr w:type="spellEnd"/>
          </w:p>
        </w:tc>
        <w:tc>
          <w:tcPr>
            <w:tcW w:w="3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C4B" w:rsidRPr="000A1C40" w:rsidRDefault="001D3C4B" w:rsidP="00803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C40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        </w:t>
            </w:r>
            <w:proofErr w:type="spellStart"/>
            <w:r w:rsidRPr="000A1C4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Обсяг</w:t>
            </w:r>
            <w:proofErr w:type="spellEnd"/>
            <w:r w:rsidRPr="000A1C4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A1C4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фінансування</w:t>
            </w:r>
            <w:proofErr w:type="spellEnd"/>
          </w:p>
        </w:tc>
        <w:tc>
          <w:tcPr>
            <w:tcW w:w="32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3C4B" w:rsidRPr="000A1C40" w:rsidRDefault="001D3C4B" w:rsidP="00803D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A1C4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У</w:t>
            </w:r>
            <w:proofErr w:type="gramEnd"/>
            <w:r w:rsidRPr="000A1C4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тому </w:t>
            </w:r>
            <w:proofErr w:type="spellStart"/>
            <w:r w:rsidRPr="000A1C4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числі</w:t>
            </w:r>
            <w:proofErr w:type="spellEnd"/>
            <w:r w:rsidRPr="000A1C4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за роками</w:t>
            </w:r>
          </w:p>
        </w:tc>
      </w:tr>
      <w:tr w:rsidR="001D3C4B" w:rsidRPr="000A1C40" w:rsidTr="00803D8C">
        <w:tc>
          <w:tcPr>
            <w:tcW w:w="1628" w:type="dxa"/>
            <w:tcBorders>
              <w:top w:val="outset" w:sz="6" w:space="0" w:color="auto"/>
              <w:bottom w:val="single" w:sz="4" w:space="0" w:color="auto"/>
              <w:right w:val="outset" w:sz="6" w:space="0" w:color="auto"/>
              <w:tl2br w:val="single" w:sz="4" w:space="0" w:color="auto"/>
            </w:tcBorders>
            <w:shd w:val="clear" w:color="auto" w:fill="FFFFFF"/>
          </w:tcPr>
          <w:p w:rsidR="001D3C4B" w:rsidRPr="000A1C40" w:rsidRDefault="001D3C4B" w:rsidP="00803D8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C4B" w:rsidRPr="000A1C40" w:rsidRDefault="001D3C4B" w:rsidP="00803D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1D3C4B" w:rsidRPr="000A1C40" w:rsidRDefault="001D3C4B" w:rsidP="00803D8C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тис</w:t>
            </w:r>
            <w:proofErr w:type="gramStart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рн</w:t>
            </w:r>
            <w:proofErr w:type="spellEnd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C4B" w:rsidRPr="009A5160" w:rsidRDefault="001D3C4B" w:rsidP="009A51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0A1C40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  <w:r w:rsidRPr="000A1C40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2</w:t>
            </w:r>
            <w:r w:rsidR="009A5160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D3C4B" w:rsidRPr="009A5160" w:rsidRDefault="001D3C4B" w:rsidP="009A51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 w:rsidRPr="000A1C4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r w:rsidRPr="000A1C40"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  <w:t>202</w:t>
            </w:r>
            <w:r w:rsidR="009A5160"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4</w:t>
            </w:r>
          </w:p>
        </w:tc>
      </w:tr>
      <w:tr w:rsidR="00C04584" w:rsidRPr="000A1C40" w:rsidTr="00C50204">
        <w:trPr>
          <w:trHeight w:val="285"/>
        </w:trPr>
        <w:tc>
          <w:tcPr>
            <w:tcW w:w="1628" w:type="dxa"/>
            <w:vMerge w:val="restart"/>
            <w:tcBorders>
              <w:top w:val="outset" w:sz="6" w:space="0" w:color="auto"/>
              <w:right w:val="outset" w:sz="6" w:space="0" w:color="auto"/>
            </w:tcBorders>
            <w:shd w:val="clear" w:color="auto" w:fill="FFFFFF"/>
          </w:tcPr>
          <w:p w:rsidR="00C04584" w:rsidRPr="000A1C40" w:rsidRDefault="00C04584" w:rsidP="00C04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Місцевий</w:t>
            </w:r>
            <w:proofErr w:type="spellEnd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84" w:rsidRPr="000A1C40" w:rsidRDefault="00C04584" w:rsidP="00C04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1C4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Відпочинок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bottom"/>
          </w:tcPr>
          <w:p w:rsidR="00C04584" w:rsidRPr="000A1C40" w:rsidRDefault="00C04584" w:rsidP="00C04584">
            <w:pPr>
              <w:ind w:left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  <w:r w:rsidRPr="000A1C40">
              <w:rPr>
                <w:sz w:val="28"/>
                <w:szCs w:val="28"/>
                <w:lang w:eastAsia="ru-RU"/>
              </w:rPr>
              <w:t>00 000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4584" w:rsidRPr="000A1C40" w:rsidRDefault="00C04584" w:rsidP="00C045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150 000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4584" w:rsidRPr="000A1C40" w:rsidRDefault="00C04584" w:rsidP="00C04584">
            <w:pPr>
              <w:jc w:val="center"/>
              <w:rPr>
                <w:sz w:val="28"/>
                <w:szCs w:val="28"/>
                <w:lang w:eastAsia="ru-RU"/>
              </w:rPr>
            </w:pPr>
            <w:r w:rsidRPr="000A1C40">
              <w:rPr>
                <w:sz w:val="28"/>
                <w:szCs w:val="28"/>
                <w:lang w:eastAsia="ru-RU"/>
              </w:rPr>
              <w:t>1</w:t>
            </w:r>
            <w:r>
              <w:rPr>
                <w:sz w:val="28"/>
                <w:szCs w:val="28"/>
                <w:lang w:eastAsia="ru-RU"/>
              </w:rPr>
              <w:t>5</w:t>
            </w:r>
            <w:r w:rsidRPr="000A1C40">
              <w:rPr>
                <w:sz w:val="28"/>
                <w:szCs w:val="28"/>
                <w:lang w:eastAsia="ru-RU"/>
              </w:rPr>
              <w:t>0 000</w:t>
            </w:r>
          </w:p>
        </w:tc>
      </w:tr>
      <w:tr w:rsidR="00C04584" w:rsidRPr="000A1C40" w:rsidTr="00C50204">
        <w:trPr>
          <w:trHeight w:val="390"/>
        </w:trPr>
        <w:tc>
          <w:tcPr>
            <w:tcW w:w="1628" w:type="dxa"/>
            <w:vMerge/>
            <w:tcBorders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C04584" w:rsidRPr="000A1C40" w:rsidRDefault="00C04584" w:rsidP="00C04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84" w:rsidRPr="000A1C40" w:rsidRDefault="00C04584" w:rsidP="00C04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0A1C4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Оздоровлення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4584" w:rsidRPr="000A1C40" w:rsidRDefault="00C04584" w:rsidP="00C04584">
            <w:pPr>
              <w:ind w:left="420"/>
              <w:jc w:val="center"/>
              <w:rPr>
                <w:sz w:val="28"/>
                <w:szCs w:val="28"/>
                <w:lang w:eastAsia="ru-RU"/>
              </w:rPr>
            </w:pPr>
            <w:r w:rsidRPr="000A1C40">
              <w:rPr>
                <w:sz w:val="28"/>
                <w:szCs w:val="28"/>
                <w:lang w:eastAsia="ru-RU"/>
              </w:rPr>
              <w:t>4</w:t>
            </w:r>
            <w:r>
              <w:rPr>
                <w:sz w:val="28"/>
                <w:szCs w:val="28"/>
                <w:lang w:eastAsia="ru-RU"/>
              </w:rPr>
              <w:t>8</w:t>
            </w:r>
            <w:r w:rsidRPr="000A1C40">
              <w:rPr>
                <w:sz w:val="28"/>
                <w:szCs w:val="28"/>
                <w:lang w:eastAsia="ru-RU"/>
              </w:rPr>
              <w:t>0 000</w:t>
            </w:r>
          </w:p>
        </w:tc>
        <w:tc>
          <w:tcPr>
            <w:tcW w:w="18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4584" w:rsidRPr="000A1C40" w:rsidRDefault="00C04584" w:rsidP="00C04584">
            <w:pPr>
              <w:jc w:val="center"/>
              <w:rPr>
                <w:sz w:val="28"/>
                <w:szCs w:val="28"/>
                <w:lang w:eastAsia="ru-RU"/>
              </w:rPr>
            </w:pPr>
            <w:r w:rsidRPr="000A1C40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0A1C40">
              <w:rPr>
                <w:sz w:val="28"/>
                <w:szCs w:val="28"/>
                <w:lang w:eastAsia="ru-RU"/>
              </w:rPr>
              <w:t>0 000</w:t>
            </w:r>
          </w:p>
        </w:tc>
        <w:tc>
          <w:tcPr>
            <w:tcW w:w="14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4584" w:rsidRPr="000A1C40" w:rsidRDefault="00C04584" w:rsidP="00C04584">
            <w:pPr>
              <w:jc w:val="center"/>
              <w:rPr>
                <w:sz w:val="28"/>
                <w:szCs w:val="28"/>
                <w:lang w:eastAsia="ru-RU"/>
              </w:rPr>
            </w:pPr>
            <w:r w:rsidRPr="000A1C40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4</w:t>
            </w:r>
            <w:r w:rsidRPr="000A1C40">
              <w:rPr>
                <w:sz w:val="28"/>
                <w:szCs w:val="28"/>
                <w:lang w:eastAsia="ru-RU"/>
              </w:rPr>
              <w:t>0 000</w:t>
            </w:r>
          </w:p>
        </w:tc>
      </w:tr>
      <w:tr w:rsidR="00C04584" w:rsidRPr="000A1C40" w:rsidTr="00394DDB">
        <w:trPr>
          <w:trHeight w:val="390"/>
        </w:trPr>
        <w:tc>
          <w:tcPr>
            <w:tcW w:w="1628" w:type="dxa"/>
            <w:tcBorders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C04584" w:rsidRPr="00C50204" w:rsidRDefault="00C04584" w:rsidP="00C04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Обласний бюджет</w:t>
            </w:r>
          </w:p>
        </w:tc>
        <w:tc>
          <w:tcPr>
            <w:tcW w:w="21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4584" w:rsidRPr="000A1C40" w:rsidRDefault="00C04584" w:rsidP="00C04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Оздоровлення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4584" w:rsidRPr="000A1C40" w:rsidRDefault="00C04584" w:rsidP="00C04584">
            <w:pPr>
              <w:ind w:left="42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240 000</w:t>
            </w:r>
          </w:p>
        </w:tc>
        <w:tc>
          <w:tcPr>
            <w:tcW w:w="18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4584" w:rsidRPr="000A1C40" w:rsidRDefault="00C04584" w:rsidP="00C045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240 000</w:t>
            </w:r>
          </w:p>
        </w:tc>
        <w:tc>
          <w:tcPr>
            <w:tcW w:w="144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4584" w:rsidRPr="000A1C40" w:rsidRDefault="00C04584" w:rsidP="00C045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C04584" w:rsidRPr="000A1C40" w:rsidTr="00803D8C">
        <w:tc>
          <w:tcPr>
            <w:tcW w:w="1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4584" w:rsidRPr="000A1C40" w:rsidRDefault="00C04584" w:rsidP="00C04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Інші</w:t>
            </w:r>
            <w:proofErr w:type="spellEnd"/>
            <w:r w:rsidRPr="000A1C4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 </w:t>
            </w:r>
            <w:proofErr w:type="spellStart"/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джерела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04584" w:rsidRPr="000A1C40" w:rsidRDefault="00C04584" w:rsidP="00C04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4584" w:rsidRPr="000A1C40" w:rsidRDefault="00C04584" w:rsidP="00C04584">
            <w:pPr>
              <w:ind w:left="840"/>
              <w:jc w:val="center"/>
              <w:rPr>
                <w:sz w:val="28"/>
                <w:szCs w:val="28"/>
                <w:lang w:eastAsia="ru-RU"/>
              </w:rPr>
            </w:pPr>
            <w:r w:rsidRPr="000A1C40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C04584">
            <w:pPr>
              <w:jc w:val="center"/>
              <w:rPr>
                <w:sz w:val="28"/>
                <w:szCs w:val="28"/>
                <w:lang w:eastAsia="ru-RU"/>
              </w:rPr>
            </w:pPr>
            <w:r w:rsidRPr="000A1C40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584" w:rsidRPr="000A1C40" w:rsidRDefault="00C04584" w:rsidP="00C04584">
            <w:pPr>
              <w:jc w:val="center"/>
              <w:rPr>
                <w:sz w:val="28"/>
                <w:szCs w:val="28"/>
                <w:lang w:eastAsia="ru-RU"/>
              </w:rPr>
            </w:pPr>
            <w:r w:rsidRPr="000A1C40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C04584" w:rsidRPr="000A1C40" w:rsidTr="005440D1">
        <w:tc>
          <w:tcPr>
            <w:tcW w:w="162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04584" w:rsidRPr="000A1C40" w:rsidRDefault="00C04584" w:rsidP="00C04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C04584" w:rsidRPr="000A1C40" w:rsidRDefault="00C04584" w:rsidP="00C045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1C4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4584" w:rsidRPr="000A1C40" w:rsidRDefault="00C04584" w:rsidP="00C045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1020 000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4584" w:rsidRPr="000A1C40" w:rsidRDefault="00C04584" w:rsidP="00C0458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630 000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4584" w:rsidRPr="000A1C40" w:rsidRDefault="00C04584" w:rsidP="00C04584">
            <w:pPr>
              <w:jc w:val="center"/>
              <w:rPr>
                <w:sz w:val="28"/>
                <w:szCs w:val="28"/>
                <w:lang w:eastAsia="ru-RU"/>
              </w:rPr>
            </w:pPr>
            <w:r w:rsidRPr="00F9487B">
              <w:rPr>
                <w:sz w:val="28"/>
                <w:szCs w:val="28"/>
                <w:lang w:eastAsia="ru-RU"/>
              </w:rPr>
              <w:t>3</w:t>
            </w:r>
            <w:r>
              <w:rPr>
                <w:sz w:val="28"/>
                <w:szCs w:val="28"/>
                <w:lang w:eastAsia="ru-RU"/>
              </w:rPr>
              <w:t>9</w:t>
            </w:r>
            <w:r w:rsidRPr="00F9487B">
              <w:rPr>
                <w:sz w:val="28"/>
                <w:szCs w:val="28"/>
                <w:lang w:eastAsia="ru-RU"/>
              </w:rPr>
              <w:t>0 000</w:t>
            </w:r>
          </w:p>
        </w:tc>
      </w:tr>
    </w:tbl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A1C40">
        <w:rPr>
          <w:rFonts w:ascii="Times New Roman" w:hAnsi="Times New Roman"/>
          <w:sz w:val="28"/>
          <w:szCs w:val="28"/>
          <w:lang w:eastAsia="ru-RU"/>
        </w:rPr>
        <w:br w:type="textWrapping" w:clear="all"/>
      </w:r>
    </w:p>
    <w:p w:rsidR="00136444" w:rsidRPr="006741AB" w:rsidRDefault="00136444" w:rsidP="0013644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b/>
          <w:kern w:val="3"/>
          <w:sz w:val="28"/>
          <w:szCs w:val="28"/>
          <w:lang w:val="uk-UA" w:eastAsia="ru-RU"/>
        </w:rPr>
      </w:pPr>
      <w:r w:rsidRPr="006741AB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Перший заступник </w:t>
      </w:r>
      <w:proofErr w:type="gramStart"/>
      <w:r w:rsidRPr="006741AB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м</w:t>
      </w:r>
      <w:proofErr w:type="spellStart"/>
      <w:proofErr w:type="gramEnd"/>
      <w:r w:rsidRPr="006741AB">
        <w:rPr>
          <w:rFonts w:ascii="Times New Roman" w:eastAsia="Times New Roman" w:hAnsi="Times New Roman"/>
          <w:b/>
          <w:kern w:val="3"/>
          <w:sz w:val="28"/>
          <w:szCs w:val="28"/>
          <w:lang w:val="uk-UA" w:eastAsia="ru-RU"/>
        </w:rPr>
        <w:t>іського</w:t>
      </w:r>
      <w:proofErr w:type="spellEnd"/>
      <w:r w:rsidRPr="006741AB">
        <w:rPr>
          <w:rFonts w:ascii="Times New Roman" w:eastAsia="Times New Roman" w:hAnsi="Times New Roman"/>
          <w:b/>
          <w:kern w:val="3"/>
          <w:sz w:val="28"/>
          <w:szCs w:val="28"/>
          <w:lang w:val="uk-UA" w:eastAsia="ru-RU"/>
        </w:rPr>
        <w:t xml:space="preserve"> голови                               Ігор  БЕЛЕНЧУК</w:t>
      </w:r>
    </w:p>
    <w:p w:rsidR="001D3C4B" w:rsidRPr="00136444" w:rsidRDefault="001D3C4B" w:rsidP="005C28A3">
      <w:pPr>
        <w:rPr>
          <w:lang w:val="uk-UA"/>
        </w:rPr>
      </w:pPr>
    </w:p>
    <w:p w:rsidR="001D3C4B" w:rsidRPr="000A1C40" w:rsidRDefault="001D3C4B" w:rsidP="00ED29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D3C4B" w:rsidRDefault="001D3C4B" w:rsidP="005C28A3">
      <w:pPr>
        <w:shd w:val="clear" w:color="auto" w:fill="FFFFFF"/>
        <w:spacing w:after="0" w:line="240" w:lineRule="auto"/>
        <w:jc w:val="both"/>
        <w:rPr>
          <w:lang w:val="uk-UA"/>
        </w:rPr>
      </w:pPr>
      <w:r w:rsidRPr="000A1C40">
        <w:rPr>
          <w:rFonts w:ascii="Times New Roman" w:hAnsi="Times New Roman"/>
          <w:b/>
          <w:sz w:val="28"/>
          <w:szCs w:val="28"/>
          <w:lang w:val="uk-UA" w:eastAsia="ru-RU"/>
        </w:rPr>
        <w:t xml:space="preserve">   </w:t>
      </w:r>
      <w:r w:rsidRPr="000A1C40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0A1C40">
        <w:t xml:space="preserve"> </w:t>
      </w:r>
    </w:p>
    <w:p w:rsidR="008A6326" w:rsidRDefault="008A6326" w:rsidP="005C28A3">
      <w:pPr>
        <w:shd w:val="clear" w:color="auto" w:fill="FFFFFF"/>
        <w:spacing w:after="0" w:line="240" w:lineRule="auto"/>
        <w:jc w:val="both"/>
        <w:rPr>
          <w:lang w:val="uk-UA"/>
        </w:rPr>
      </w:pPr>
    </w:p>
    <w:p w:rsidR="008A6326" w:rsidRDefault="008A6326" w:rsidP="005C28A3">
      <w:pPr>
        <w:shd w:val="clear" w:color="auto" w:fill="FFFFFF"/>
        <w:spacing w:after="0" w:line="240" w:lineRule="auto"/>
        <w:jc w:val="both"/>
        <w:rPr>
          <w:lang w:val="uk-UA"/>
        </w:rPr>
      </w:pPr>
    </w:p>
    <w:p w:rsidR="008A6326" w:rsidRPr="008A6326" w:rsidRDefault="008A6326" w:rsidP="005C28A3">
      <w:pPr>
        <w:shd w:val="clear" w:color="auto" w:fill="FFFFFF"/>
        <w:spacing w:after="0" w:line="240" w:lineRule="auto"/>
        <w:jc w:val="both"/>
        <w:rPr>
          <w:lang w:val="uk-UA"/>
        </w:rPr>
      </w:pPr>
    </w:p>
    <w:p w:rsidR="001D3C4B" w:rsidRPr="000A1C40" w:rsidRDefault="001D3C4B">
      <w:pPr>
        <w:rPr>
          <w:rFonts w:ascii="Times New Roman" w:hAnsi="Times New Roman"/>
          <w:b/>
          <w:sz w:val="28"/>
          <w:szCs w:val="28"/>
          <w:lang w:val="uk-UA" w:eastAsia="ru-RU"/>
        </w:rPr>
      </w:pPr>
    </w:p>
    <w:sectPr w:rsidR="001D3C4B" w:rsidRPr="000A1C40" w:rsidSect="00BB39D5">
      <w:pgSz w:w="11906" w:h="16838" w:code="9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02" w:rsidRDefault="00EB1502" w:rsidP="00905FA5">
      <w:pPr>
        <w:spacing w:after="0" w:line="240" w:lineRule="auto"/>
      </w:pPr>
      <w:r>
        <w:separator/>
      </w:r>
    </w:p>
  </w:endnote>
  <w:endnote w:type="continuationSeparator" w:id="0">
    <w:p w:rsidR="00EB1502" w:rsidRDefault="00EB1502" w:rsidP="00905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02" w:rsidRDefault="00EB1502" w:rsidP="00905FA5">
      <w:pPr>
        <w:spacing w:after="0" w:line="240" w:lineRule="auto"/>
      </w:pPr>
      <w:r>
        <w:separator/>
      </w:r>
    </w:p>
  </w:footnote>
  <w:footnote w:type="continuationSeparator" w:id="0">
    <w:p w:rsidR="00EB1502" w:rsidRDefault="00EB1502" w:rsidP="00905F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118"/>
    <w:multiLevelType w:val="hybridMultilevel"/>
    <w:tmpl w:val="433A949A"/>
    <w:lvl w:ilvl="0" w:tplc="0B16C42C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B91ADE"/>
    <w:multiLevelType w:val="hybridMultilevel"/>
    <w:tmpl w:val="5694FDEC"/>
    <w:lvl w:ilvl="0" w:tplc="A6BACD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6D0404"/>
    <w:multiLevelType w:val="hybridMultilevel"/>
    <w:tmpl w:val="2886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">
    <w:nsid w:val="783D0C43"/>
    <w:multiLevelType w:val="hybridMultilevel"/>
    <w:tmpl w:val="16DEA758"/>
    <w:lvl w:ilvl="0" w:tplc="DE7CFB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E3"/>
    <w:rsid w:val="000304EE"/>
    <w:rsid w:val="00034A2D"/>
    <w:rsid w:val="000362EB"/>
    <w:rsid w:val="00041143"/>
    <w:rsid w:val="00042645"/>
    <w:rsid w:val="00056F9A"/>
    <w:rsid w:val="00057021"/>
    <w:rsid w:val="00057310"/>
    <w:rsid w:val="00062FD6"/>
    <w:rsid w:val="000A1C40"/>
    <w:rsid w:val="000B5A2B"/>
    <w:rsid w:val="000E4163"/>
    <w:rsid w:val="0010137F"/>
    <w:rsid w:val="0010419D"/>
    <w:rsid w:val="00105DA1"/>
    <w:rsid w:val="001164C0"/>
    <w:rsid w:val="00136444"/>
    <w:rsid w:val="0013754F"/>
    <w:rsid w:val="00150EA5"/>
    <w:rsid w:val="00155308"/>
    <w:rsid w:val="001933A9"/>
    <w:rsid w:val="0019603C"/>
    <w:rsid w:val="001D3C4B"/>
    <w:rsid w:val="001E138E"/>
    <w:rsid w:val="001E2503"/>
    <w:rsid w:val="001E5298"/>
    <w:rsid w:val="001E6E82"/>
    <w:rsid w:val="001F4489"/>
    <w:rsid w:val="001F6212"/>
    <w:rsid w:val="001F6EC4"/>
    <w:rsid w:val="002023FF"/>
    <w:rsid w:val="00210350"/>
    <w:rsid w:val="00212A3E"/>
    <w:rsid w:val="00221745"/>
    <w:rsid w:val="00230AF5"/>
    <w:rsid w:val="00245BE3"/>
    <w:rsid w:val="0025095B"/>
    <w:rsid w:val="00266CC6"/>
    <w:rsid w:val="00272E15"/>
    <w:rsid w:val="00276072"/>
    <w:rsid w:val="0028600A"/>
    <w:rsid w:val="00287D13"/>
    <w:rsid w:val="002A1AA7"/>
    <w:rsid w:val="002B39B8"/>
    <w:rsid w:val="002B3B8B"/>
    <w:rsid w:val="002E55A8"/>
    <w:rsid w:val="00300A61"/>
    <w:rsid w:val="00303866"/>
    <w:rsid w:val="003053EC"/>
    <w:rsid w:val="00352AAD"/>
    <w:rsid w:val="00354143"/>
    <w:rsid w:val="003854A2"/>
    <w:rsid w:val="00385AA0"/>
    <w:rsid w:val="00394DDB"/>
    <w:rsid w:val="0039692B"/>
    <w:rsid w:val="00396FD0"/>
    <w:rsid w:val="003B1D9C"/>
    <w:rsid w:val="003B4974"/>
    <w:rsid w:val="003C2A24"/>
    <w:rsid w:val="003D1F8F"/>
    <w:rsid w:val="003D4126"/>
    <w:rsid w:val="003E5A1A"/>
    <w:rsid w:val="0043384F"/>
    <w:rsid w:val="00440176"/>
    <w:rsid w:val="004440D5"/>
    <w:rsid w:val="00446257"/>
    <w:rsid w:val="00450D6F"/>
    <w:rsid w:val="004511C8"/>
    <w:rsid w:val="004577CA"/>
    <w:rsid w:val="0046663C"/>
    <w:rsid w:val="00475C1B"/>
    <w:rsid w:val="004878B8"/>
    <w:rsid w:val="004943BD"/>
    <w:rsid w:val="0049652F"/>
    <w:rsid w:val="004D0B33"/>
    <w:rsid w:val="004E31D2"/>
    <w:rsid w:val="004E49BD"/>
    <w:rsid w:val="004F03A1"/>
    <w:rsid w:val="00525484"/>
    <w:rsid w:val="00542C6D"/>
    <w:rsid w:val="005440D1"/>
    <w:rsid w:val="00560157"/>
    <w:rsid w:val="00566013"/>
    <w:rsid w:val="00581C99"/>
    <w:rsid w:val="005833A0"/>
    <w:rsid w:val="00590B7F"/>
    <w:rsid w:val="0059362F"/>
    <w:rsid w:val="005B1312"/>
    <w:rsid w:val="005C28A3"/>
    <w:rsid w:val="005F2264"/>
    <w:rsid w:val="00630F2E"/>
    <w:rsid w:val="00631FCE"/>
    <w:rsid w:val="00644B03"/>
    <w:rsid w:val="0065641B"/>
    <w:rsid w:val="00664C16"/>
    <w:rsid w:val="006741AB"/>
    <w:rsid w:val="006956E7"/>
    <w:rsid w:val="006B0357"/>
    <w:rsid w:val="006B2575"/>
    <w:rsid w:val="006B775E"/>
    <w:rsid w:val="006E3978"/>
    <w:rsid w:val="006E7C07"/>
    <w:rsid w:val="006F38BD"/>
    <w:rsid w:val="006F65E0"/>
    <w:rsid w:val="00707930"/>
    <w:rsid w:val="00720A2B"/>
    <w:rsid w:val="00743E30"/>
    <w:rsid w:val="0075265D"/>
    <w:rsid w:val="007A0004"/>
    <w:rsid w:val="00803D8C"/>
    <w:rsid w:val="008179C4"/>
    <w:rsid w:val="008328C6"/>
    <w:rsid w:val="00834F50"/>
    <w:rsid w:val="008462E2"/>
    <w:rsid w:val="008476B8"/>
    <w:rsid w:val="00854378"/>
    <w:rsid w:val="00860E6F"/>
    <w:rsid w:val="00866C28"/>
    <w:rsid w:val="00883263"/>
    <w:rsid w:val="00891B59"/>
    <w:rsid w:val="008A6326"/>
    <w:rsid w:val="008A646D"/>
    <w:rsid w:val="008B3C23"/>
    <w:rsid w:val="008B4DD9"/>
    <w:rsid w:val="008B555A"/>
    <w:rsid w:val="008C4614"/>
    <w:rsid w:val="008E0F89"/>
    <w:rsid w:val="00900947"/>
    <w:rsid w:val="009053E1"/>
    <w:rsid w:val="00905FA5"/>
    <w:rsid w:val="009177D4"/>
    <w:rsid w:val="00923081"/>
    <w:rsid w:val="0092677C"/>
    <w:rsid w:val="00927BA8"/>
    <w:rsid w:val="009420C3"/>
    <w:rsid w:val="00962788"/>
    <w:rsid w:val="00982573"/>
    <w:rsid w:val="0099768A"/>
    <w:rsid w:val="009A4DC1"/>
    <w:rsid w:val="009A5160"/>
    <w:rsid w:val="009B085C"/>
    <w:rsid w:val="009B634B"/>
    <w:rsid w:val="009C467B"/>
    <w:rsid w:val="009C62C5"/>
    <w:rsid w:val="009E1894"/>
    <w:rsid w:val="009E4A89"/>
    <w:rsid w:val="009F1A97"/>
    <w:rsid w:val="00A027C8"/>
    <w:rsid w:val="00A07D66"/>
    <w:rsid w:val="00A204F0"/>
    <w:rsid w:val="00A2661D"/>
    <w:rsid w:val="00A266A6"/>
    <w:rsid w:val="00A37C78"/>
    <w:rsid w:val="00A4034C"/>
    <w:rsid w:val="00A42D5B"/>
    <w:rsid w:val="00A5257F"/>
    <w:rsid w:val="00A6469F"/>
    <w:rsid w:val="00A71518"/>
    <w:rsid w:val="00A77AA9"/>
    <w:rsid w:val="00A91F2A"/>
    <w:rsid w:val="00AA6214"/>
    <w:rsid w:val="00AB1D41"/>
    <w:rsid w:val="00AC0517"/>
    <w:rsid w:val="00AD2D7E"/>
    <w:rsid w:val="00AF4B1C"/>
    <w:rsid w:val="00B0683F"/>
    <w:rsid w:val="00B1120D"/>
    <w:rsid w:val="00B32874"/>
    <w:rsid w:val="00B36FFE"/>
    <w:rsid w:val="00B40708"/>
    <w:rsid w:val="00B437DF"/>
    <w:rsid w:val="00B53A91"/>
    <w:rsid w:val="00B56468"/>
    <w:rsid w:val="00B6482B"/>
    <w:rsid w:val="00B72F62"/>
    <w:rsid w:val="00B740BC"/>
    <w:rsid w:val="00B80642"/>
    <w:rsid w:val="00B85C79"/>
    <w:rsid w:val="00BA6311"/>
    <w:rsid w:val="00BB39D5"/>
    <w:rsid w:val="00BB4F3D"/>
    <w:rsid w:val="00BB7858"/>
    <w:rsid w:val="00BD1EFF"/>
    <w:rsid w:val="00BD6F3E"/>
    <w:rsid w:val="00BE7BF7"/>
    <w:rsid w:val="00C03625"/>
    <w:rsid w:val="00C04584"/>
    <w:rsid w:val="00C055C5"/>
    <w:rsid w:val="00C24505"/>
    <w:rsid w:val="00C347F8"/>
    <w:rsid w:val="00C366E7"/>
    <w:rsid w:val="00C41759"/>
    <w:rsid w:val="00C47AD6"/>
    <w:rsid w:val="00C50204"/>
    <w:rsid w:val="00C64E7D"/>
    <w:rsid w:val="00C65649"/>
    <w:rsid w:val="00C75ED1"/>
    <w:rsid w:val="00C76328"/>
    <w:rsid w:val="00C8238F"/>
    <w:rsid w:val="00C8594F"/>
    <w:rsid w:val="00CA5B64"/>
    <w:rsid w:val="00CA6B0C"/>
    <w:rsid w:val="00CB1DD8"/>
    <w:rsid w:val="00CC093A"/>
    <w:rsid w:val="00CD202C"/>
    <w:rsid w:val="00CD449B"/>
    <w:rsid w:val="00CD7653"/>
    <w:rsid w:val="00CE7153"/>
    <w:rsid w:val="00D35B6E"/>
    <w:rsid w:val="00D564EE"/>
    <w:rsid w:val="00D70FF1"/>
    <w:rsid w:val="00D93090"/>
    <w:rsid w:val="00D9477B"/>
    <w:rsid w:val="00DA0B4D"/>
    <w:rsid w:val="00DA6C58"/>
    <w:rsid w:val="00DD6A5D"/>
    <w:rsid w:val="00DE1C70"/>
    <w:rsid w:val="00DE4ED9"/>
    <w:rsid w:val="00DF37C9"/>
    <w:rsid w:val="00E10E47"/>
    <w:rsid w:val="00E11C87"/>
    <w:rsid w:val="00E23604"/>
    <w:rsid w:val="00E311C5"/>
    <w:rsid w:val="00E91438"/>
    <w:rsid w:val="00EB1502"/>
    <w:rsid w:val="00EB7884"/>
    <w:rsid w:val="00ED29F8"/>
    <w:rsid w:val="00EF5E11"/>
    <w:rsid w:val="00F054DF"/>
    <w:rsid w:val="00F0592A"/>
    <w:rsid w:val="00F05BED"/>
    <w:rsid w:val="00F221F4"/>
    <w:rsid w:val="00F22447"/>
    <w:rsid w:val="00F33D79"/>
    <w:rsid w:val="00F3556D"/>
    <w:rsid w:val="00F355E9"/>
    <w:rsid w:val="00F738E1"/>
    <w:rsid w:val="00F80400"/>
    <w:rsid w:val="00F83790"/>
    <w:rsid w:val="00F860C5"/>
    <w:rsid w:val="00F9487B"/>
    <w:rsid w:val="00F950C6"/>
    <w:rsid w:val="00FB1F2B"/>
    <w:rsid w:val="00FB395F"/>
    <w:rsid w:val="00FC52E6"/>
    <w:rsid w:val="00FC5369"/>
    <w:rsid w:val="00FC5D15"/>
    <w:rsid w:val="00FD073C"/>
    <w:rsid w:val="00FD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F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D29F8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29F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D29F8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29F8"/>
    <w:rPr>
      <w:rFonts w:ascii="Times New Roman" w:hAnsi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D29F8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D29F8"/>
    <w:rPr>
      <w:rFonts w:ascii="Times New Roman" w:hAnsi="Times New Roman"/>
      <w:b/>
      <w:sz w:val="20"/>
      <w:lang w:val="en-US" w:eastAsia="ru-RU"/>
    </w:rPr>
  </w:style>
  <w:style w:type="paragraph" w:customStyle="1" w:styleId="11">
    <w:name w:val="Без интервала1"/>
    <w:uiPriority w:val="99"/>
    <w:rsid w:val="00ED29F8"/>
    <w:rPr>
      <w:rFonts w:cs="Calibri"/>
    </w:rPr>
  </w:style>
  <w:style w:type="paragraph" w:styleId="a3">
    <w:name w:val="No Spacing"/>
    <w:uiPriority w:val="99"/>
    <w:qFormat/>
    <w:rsid w:val="00ED29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ED29F8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D29F8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905FA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905FA5"/>
    <w:rPr>
      <w:rFonts w:ascii="Calibri" w:hAnsi="Calibri"/>
    </w:rPr>
  </w:style>
  <w:style w:type="paragraph" w:styleId="a8">
    <w:name w:val="footer"/>
    <w:basedOn w:val="a"/>
    <w:link w:val="a9"/>
    <w:uiPriority w:val="99"/>
    <w:rsid w:val="00905FA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905FA5"/>
    <w:rPr>
      <w:rFonts w:ascii="Calibri" w:hAnsi="Calibri"/>
    </w:rPr>
  </w:style>
  <w:style w:type="paragraph" w:styleId="aa">
    <w:name w:val="List Paragraph"/>
    <w:basedOn w:val="a"/>
    <w:uiPriority w:val="34"/>
    <w:qFormat/>
    <w:rsid w:val="00BB4F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F8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D29F8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29F8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D29F8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hAnsi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29F8"/>
    <w:rPr>
      <w:rFonts w:ascii="Times New Roman" w:hAnsi="Times New Roman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D29F8"/>
    <w:rPr>
      <w:rFonts w:ascii="Arial" w:hAnsi="Arial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D29F8"/>
    <w:rPr>
      <w:rFonts w:ascii="Times New Roman" w:hAnsi="Times New Roman"/>
      <w:b/>
      <w:sz w:val="20"/>
      <w:lang w:val="en-US" w:eastAsia="ru-RU"/>
    </w:rPr>
  </w:style>
  <w:style w:type="paragraph" w:customStyle="1" w:styleId="11">
    <w:name w:val="Без интервала1"/>
    <w:uiPriority w:val="99"/>
    <w:rsid w:val="00ED29F8"/>
    <w:rPr>
      <w:rFonts w:cs="Calibri"/>
    </w:rPr>
  </w:style>
  <w:style w:type="paragraph" w:styleId="a3">
    <w:name w:val="No Spacing"/>
    <w:uiPriority w:val="99"/>
    <w:qFormat/>
    <w:rsid w:val="00ED29F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ED29F8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D29F8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rsid w:val="00905FA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905FA5"/>
    <w:rPr>
      <w:rFonts w:ascii="Calibri" w:hAnsi="Calibri"/>
    </w:rPr>
  </w:style>
  <w:style w:type="paragraph" w:styleId="a8">
    <w:name w:val="footer"/>
    <w:basedOn w:val="a"/>
    <w:link w:val="a9"/>
    <w:uiPriority w:val="99"/>
    <w:rsid w:val="00905FA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905FA5"/>
    <w:rPr>
      <w:rFonts w:ascii="Calibri" w:hAnsi="Calibri"/>
    </w:rPr>
  </w:style>
  <w:style w:type="paragraph" w:styleId="aa">
    <w:name w:val="List Paragraph"/>
    <w:basedOn w:val="a"/>
    <w:uiPriority w:val="34"/>
    <w:qFormat/>
    <w:rsid w:val="00BB4F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8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7</Pages>
  <Words>6385</Words>
  <Characters>3641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User</cp:lastModifiedBy>
  <cp:revision>140</cp:revision>
  <cp:lastPrinted>2022-12-08T15:37:00Z</cp:lastPrinted>
  <dcterms:created xsi:type="dcterms:W3CDTF">2021-06-11T08:59:00Z</dcterms:created>
  <dcterms:modified xsi:type="dcterms:W3CDTF">2022-12-12T11:36:00Z</dcterms:modified>
</cp:coreProperties>
</file>